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0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呼和浩特市市容环境卫生“门前三包”责任制管理办法</w:t>
      </w:r>
    </w:p>
    <w:p>
      <w:pPr>
        <w:ind w:firstLine="640" w:firstLineChars="200"/>
        <w:rPr>
          <w:rFonts w:hint="eastAsia" w:ascii="楷体" w:hAnsi="楷体" w:eastAsia="楷体" w:cs="楷体"/>
          <w:bCs/>
          <w:sz w:val="44"/>
          <w:szCs w:val="44"/>
        </w:rPr>
      </w:pPr>
      <w:r>
        <w:rPr>
          <w:rFonts w:hint="eastAsia" w:ascii="楷体" w:hAnsi="楷体" w:eastAsia="楷体" w:cs="楷体"/>
          <w:bCs/>
          <w:sz w:val="32"/>
          <w:szCs w:val="32"/>
        </w:rPr>
        <w:t>（2006年3月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14</w:t>
      </w:r>
      <w:r>
        <w:rPr>
          <w:rFonts w:hint="eastAsia" w:ascii="楷体" w:hAnsi="楷体" w:eastAsia="楷体" w:cs="楷体"/>
          <w:bCs/>
          <w:sz w:val="32"/>
          <w:szCs w:val="32"/>
        </w:rPr>
        <w:t>日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呼和浩特</w:t>
      </w:r>
      <w:r>
        <w:rPr>
          <w:rFonts w:hint="eastAsia" w:ascii="楷体" w:hAnsi="楷体" w:eastAsia="楷体" w:cs="楷体"/>
          <w:bCs/>
          <w:sz w:val="32"/>
          <w:szCs w:val="32"/>
        </w:rPr>
        <w:t>市人民政府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令</w:t>
      </w:r>
      <w:r>
        <w:rPr>
          <w:rFonts w:hint="eastAsia" w:ascii="楷体" w:hAnsi="楷体" w:eastAsia="楷体" w:cs="楷体"/>
          <w:bCs/>
          <w:sz w:val="32"/>
          <w:szCs w:val="32"/>
        </w:rPr>
        <w:t>第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bCs/>
          <w:sz w:val="32"/>
          <w:szCs w:val="32"/>
          <w:lang w:eastAsia="zh-CN"/>
        </w:rPr>
        <w:t>号</w:t>
      </w:r>
      <w:r>
        <w:rPr>
          <w:rFonts w:hint="eastAsia" w:ascii="楷体" w:hAnsi="楷体" w:eastAsia="楷体" w:cs="楷体"/>
          <w:bCs/>
          <w:sz w:val="32"/>
          <w:szCs w:val="32"/>
        </w:rPr>
        <w:t>公布</w:t>
      </w:r>
      <w:r>
        <w:rPr>
          <w:rFonts w:hint="eastAsia" w:ascii="楷体" w:hAnsi="楷体" w:eastAsia="楷体" w:cs="楷体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Cs/>
          <w:sz w:val="32"/>
          <w:szCs w:val="32"/>
        </w:rPr>
        <w:t>自2006年4月1日起施行）</w:t>
      </w:r>
    </w:p>
    <w:p/>
    <w:p/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第一条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为加强市容环境卫生管理，提高城市综合管理水平，创造优美整洁的市容环境和良好的社会秩序，健全和完善“门前三包”责任制，达到人民城市人民建，人民城市人民管的目标，根据《呼和浩特市市容环境卫生管理条例》，结合实际，制定本办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第二条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凡在本市市四区、开发区范围内的机关、团体、部队、学校、医院、企事业单位（包括机场、火车站、长途汽车站、建筑施工现场、商场等），社会各类个体工商户（以下简称责任单位），均须遵守本办法。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第三条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本办法所称“门前三包”是指包市容环境卫生、包绿化美化、包社会秩序。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责任单位“门前三包”责任区，由所在地区人民政府或开发区管委会划定。其中地处城市道路两侧临街的单位，其责任区是本单位临街一侧房基线（有护栏或者围墙的，从护栏或者围墙起算）至便道侧石；无便道的，至道路中心线；无毗邻单位的，从本单位四周房基线起算（有护栏或者围墙的，从护栏或者围墙起算）。凡有多门的责任单位，每门均实行“门前三包”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第四条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市市容管理局是本市市容和环境卫生行政主体部门，负责“门前三包”责任制的监督、检查、协调、指导工作。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各区人民政府、开发区管委会负责组织、协调实施本行政区域内的“门前三包”责任制工作，各区、开发区市容管理部门具体负责日常监督管理工作。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建设、规划、环保、公安、工商、卫生、房产、市政、交通、园林等有关部门按照各自的职责，协同实施本办法。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第五条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责任单位必须履行市容环境卫生“门前三包”责任制，并与所属街道办事处（乡、镇）签订《呼和浩特市市容环境卫生“门前三包”责任书》，设专（兼）职人员佩戴统一规定标志，负责责任区内的“门前三包”日常管理工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第六条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市容环境卫生“门前三包”责任内容包括：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（一）包市容环境卫生整洁。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1.按要求自备密闭式废弃物收集容器，并放置在门槛以内适当位置，严禁将垃圾污物扫出门外；积极实行垃圾袋装化，定时倾倒。禁止乱泼污水，形成冰滩、污水滩；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2.负责责任区内环境整洁，无纸屑、果皮、烟头、痰迹、污物、废弃物，无蚊蝇孳生；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3.各临街建筑物、围墙、橱窗、牌匾、灯饰要保持美观整洁，无损，如出现陈旧、破损应及时更换和修复；对不属于责任单位所有或维护的橱窗、牌匾、灯饰如出现陈旧、破损的，应当向市容环境管理部门报告；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4.各责任单位要保持其建（构）筑物外立面整洁美观，图案清晰，外部造形完整，每两年整饰翻新一次；凡可清洗的外立面，每年“五·一”前清洗一次；如出现破损、脱落、褪色、陈旧、风化、雨水冲刷痕迹等须及时清洗、维修、整饰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5.各责任单位要保证单位门前责任区内无积冰污雪。白天降雪，停雪后3小时内完成清雪任务；夜间降雪，次日上午11时前完成清雪任务；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6.户外广告设施、标牌必须符合设置规定，并经有关部门审批，要保持完好整洁，设置单位负责定期维修、更新；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7.各责任单位应当积极创造条件，完善亮化设施；凡设置霓虹灯饰亮化设施的责任单位，应保证夜间美化、亮化设施完好，并按规定要求定时启用霓虹亮化设施，如出现缺行断线的应及时修复；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8.店招牌匾必须规范使用蒙汉语言文字，不得出现繁体字、错别字、二简字和异体字；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9.商（店）铺门前不得私自设置檐蓬、遮阳布，凡设置檐蓬、遮阳布的必须经市容管理部门统一规划，保持整洁完好，与周边环境协调一致；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10.各责任单位应当制止乱贴、乱画等损害市容环境行为，及时清除责任范围内影响市容环境的字迹、图案、贴纸等印记，对发现的不法行为应当及时制止，并向市容、公安部门举报。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（二）包绿化美化。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1.保护责任区内的花草树木，维护绿化设施；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2.禁止攀折花木，做到树上无钉、无挂、无晾晒衣物；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3.严禁向树坑、绿地内倾倒垃圾、污水和堆放杂物，并应当积极配合园林管理部门工作，保证树木成活。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（三）包社会秩序。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1.积极维护责任区内的良好秩序；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2.做到无店外出摊，无乱堆杂物、私搭乱建、乱挖乱挂，无占道经营，门前车辆要停放整齐；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3.不得使用超过规定噪声标准的电器、音响招揽生意。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第七条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市容行政管理部门定期对各部门、各单位的“门前三包”工作进行检查、评比，对在维护城市市容环境卫生工作中取得成绩的单位或个人给予奖励。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第八条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市容管理部门负责市容环境卫生“门前三包”责任的指导服务和监督处罚工作，对违反本办法有关规定的行为依据《呼和浩特市市容环境卫生管理条例》予以处罚。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第九条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当事人对行政机关的处罚决定不服的，可依法申请行政复议或提起行政诉讼；当事人逾期既不申请行政复议，也不提起行政诉讼又不履行行政处罚决定的，由作出行政处罚决定的行政机关依法申请人民法院强制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第十条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对阻挠、妨碍市容执法人员执行公务的，由公安机关依照《中华人民共和国治安管理处罚法》的有关规定予以处理；构成犯罪的，由司法机关依法追究刑事责任。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第十一条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行政执法人员有下列行为之一的，根据情节轻重给予行政处分；构成犯罪的，依法追究刑事责任；造成经济损失的，赔偿经济损失：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（一）未出示执法证件、未按规定程序执法的；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（二）未使用规定行政执法法律文书和罚没专用收据的；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（三）粗暴执法致使公民、法人和其他组织及公共利益受到损害的；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（四）打骂、侮辱当事人的；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（五）侵占或者私分暂扣、没收物品的；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（六）滥用职权、徇私枉法，随意处罚当事人的；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（七）玩忽职守、以权谋私、贪污受贿的；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（八）应当受理的投诉事项不予受理或者应当查处的违法行为不予查处的；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（九）其他违法行为。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第十二条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各新闻单位应当加强对市容环境卫生的宣传工作，倡导良好的环境卫生意识，促进城市的和谐发展。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各大中专院校，中小学、幼儿园等教育机构应当加强对学生的环境卫生教育，培养良好的卫生习惯，树立青少年保护环境的责任意识和社会意识。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第十三条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各旗、县可参照本办法执行。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Lines="0" w:beforeAutospacing="0" w:after="0" w:afterLines="0" w:afterAutospacing="0" w:line="480" w:lineRule="atLeast"/>
        <w:ind w:right="0" w:firstLine="64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第十四条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本办法自2006年4月1日起施行。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eastAsia="宋体" w:cs="宋体"/>
        <w:b/>
        <w:bCs/>
        <w:color w:val="FE1214"/>
        <w:sz w:val="28"/>
        <w:szCs w:val="44"/>
        <w:lang w:val="en-US" w:eastAsia="zh-CN"/>
      </w:rPr>
      <w:t>呼和浩特市人民政府发布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</w:t>
    </w:r>
  </w:p>
  <w:p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2523490" cy="274320"/>
          <wp:effectExtent l="0" t="0" r="10160" b="11430"/>
          <wp:docPr id="1" name="图片 1" descr="微信图片_2022010614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201061438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349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C54B55"/>
    <w:rsid w:val="030767A5"/>
    <w:rsid w:val="04B679C3"/>
    <w:rsid w:val="06E23607"/>
    <w:rsid w:val="080F63D8"/>
    <w:rsid w:val="09150EEA"/>
    <w:rsid w:val="09341458"/>
    <w:rsid w:val="0AA902D0"/>
    <w:rsid w:val="0B0912D7"/>
    <w:rsid w:val="0D0C2165"/>
    <w:rsid w:val="152D2DCA"/>
    <w:rsid w:val="18E90CD1"/>
    <w:rsid w:val="1C07361D"/>
    <w:rsid w:val="1DEC284C"/>
    <w:rsid w:val="1E6523AC"/>
    <w:rsid w:val="22255619"/>
    <w:rsid w:val="22440422"/>
    <w:rsid w:val="2C0F1F40"/>
    <w:rsid w:val="2FC55B9D"/>
    <w:rsid w:val="31A15F24"/>
    <w:rsid w:val="36BE32A9"/>
    <w:rsid w:val="392C39C5"/>
    <w:rsid w:val="395347B5"/>
    <w:rsid w:val="39A232A0"/>
    <w:rsid w:val="39E745AA"/>
    <w:rsid w:val="3B5A6BBB"/>
    <w:rsid w:val="3EDA13A6"/>
    <w:rsid w:val="42F058B7"/>
    <w:rsid w:val="436109F6"/>
    <w:rsid w:val="441A38D4"/>
    <w:rsid w:val="46FC5C72"/>
    <w:rsid w:val="47307948"/>
    <w:rsid w:val="48546813"/>
    <w:rsid w:val="4BC77339"/>
    <w:rsid w:val="4C687B84"/>
    <w:rsid w:val="4C9236C5"/>
    <w:rsid w:val="4E320449"/>
    <w:rsid w:val="505C172E"/>
    <w:rsid w:val="52F46F0B"/>
    <w:rsid w:val="53D8014D"/>
    <w:rsid w:val="55E064E0"/>
    <w:rsid w:val="572C6D10"/>
    <w:rsid w:val="5DC34279"/>
    <w:rsid w:val="608816D1"/>
    <w:rsid w:val="60EF4E7F"/>
    <w:rsid w:val="637D4435"/>
    <w:rsid w:val="64D96029"/>
    <w:rsid w:val="65CD45B0"/>
    <w:rsid w:val="665233C1"/>
    <w:rsid w:val="696574CD"/>
    <w:rsid w:val="6AC304E5"/>
    <w:rsid w:val="6AD9688B"/>
    <w:rsid w:val="6C1015C2"/>
    <w:rsid w:val="6D0E3F22"/>
    <w:rsid w:val="748479A8"/>
    <w:rsid w:val="762F50EB"/>
    <w:rsid w:val="766F2C9E"/>
    <w:rsid w:val="76876CD5"/>
    <w:rsid w:val="7A7C6425"/>
    <w:rsid w:val="7ACE5D55"/>
    <w:rsid w:val="7C9011D9"/>
    <w:rsid w:val="7CB81B01"/>
    <w:rsid w:val="7DC651C5"/>
    <w:rsid w:val="7FCC2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3678</Words>
  <Characters>3704</Characters>
  <Lines>1</Lines>
  <Paragraphs>1</Paragraphs>
  <TotalTime>0</TotalTime>
  <ScaleCrop>false</ScaleCrop>
  <LinksUpToDate>false</LinksUpToDate>
  <CharactersWithSpaces>3823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En</cp:lastModifiedBy>
  <cp:lastPrinted>2021-10-26T03:30:00Z</cp:lastPrinted>
  <dcterms:modified xsi:type="dcterms:W3CDTF">2022-01-06T08:03:32Z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2904ACFD9E624DB6B84D51E132A773C1</vt:lpwstr>
  </property>
</Properties>
</file>