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和林格尔县</w:t>
      </w:r>
      <w:r>
        <w:rPr>
          <w:rFonts w:hint="eastAsia" w:ascii="宋体" w:hAnsi="宋体"/>
          <w:b/>
          <w:sz w:val="36"/>
          <w:szCs w:val="36"/>
        </w:rPr>
        <w:t>2020年</w:t>
      </w:r>
      <w:r>
        <w:rPr>
          <w:rFonts w:ascii="宋体" w:hAnsi="宋体"/>
          <w:b/>
          <w:sz w:val="36"/>
          <w:szCs w:val="36"/>
        </w:rPr>
        <w:t>农村人居环境整治工作一览表</w:t>
      </w:r>
    </w:p>
    <w:tbl>
      <w:tblPr>
        <w:tblStyle w:val="8"/>
        <w:tblpPr w:leftFromText="180" w:rightFromText="180" w:vertAnchor="text" w:horzAnchor="page" w:tblpX="1524" w:tblpY="122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32"/>
        <w:gridCol w:w="3872"/>
        <w:gridCol w:w="1689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项    目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建设</w:t>
            </w:r>
            <w:r>
              <w:rPr>
                <w:rFonts w:ascii="黑体" w:hAnsi="黑体" w:eastAsia="黑体"/>
                <w:sz w:val="21"/>
                <w:szCs w:val="21"/>
              </w:rPr>
              <w:t>内容（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指标</w:t>
            </w:r>
            <w:r>
              <w:rPr>
                <w:rFonts w:ascii="黑体" w:hAnsi="黑体" w:eastAsia="黑体"/>
                <w:sz w:val="21"/>
                <w:szCs w:val="21"/>
              </w:rPr>
              <w:t>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完成时限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村庄规划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示范村全部完成，其他村年底</w:t>
            </w:r>
            <w:r>
              <w:rPr>
                <w:rFonts w:ascii="仿宋_GB2312" w:hAnsi="仿宋_GB2312" w:eastAsia="仿宋_GB2312" w:cs="仿宋_GB2312"/>
                <w:sz w:val="21"/>
                <w:szCs w:val="6"/>
              </w:rPr>
              <w:t>前应编尽编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示范村2020年6月底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卫生厕所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卫生户厕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val="en-US" w:eastAsia="zh-CN"/>
              </w:rPr>
              <w:t>6500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户。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2020年12月底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卫生公厕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人/座，人口密度大的地区根据实际</w:t>
            </w:r>
            <w:r>
              <w:rPr>
                <w:rFonts w:ascii="仿宋_GB2312" w:hAnsi="仿宋_GB2312" w:eastAsia="仿宋_GB2312" w:cs="仿宋_GB2312"/>
                <w:sz w:val="21"/>
                <w:szCs w:val="6"/>
              </w:rPr>
              <w:t>需求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增设公共厕所，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每个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至少保证有1座卫生公厕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2020年12月底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农村生活垃圾处理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示范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镇、示范村生活垃圾收运处置覆盖率达到80%、85%以上。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2020年12月底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农村生活污水治理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val="en-US" w:eastAsia="zh-CN"/>
              </w:rPr>
              <w:t>厕所粪污得到</w:t>
            </w:r>
            <w:r>
              <w:rPr>
                <w:rFonts w:hint="default" w:ascii="仿宋_GB2312" w:hAnsi="仿宋_GB2312" w:eastAsia="仿宋_GB2312" w:cs="仿宋_GB2312"/>
                <w:sz w:val="21"/>
                <w:szCs w:val="6"/>
                <w:lang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val="en-US" w:eastAsia="zh-CN"/>
              </w:rPr>
              <w:t>处理或资源化利用。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农村生活污水全部</w:t>
            </w:r>
            <w:r>
              <w:rPr>
                <w:rFonts w:ascii="仿宋_GB2312" w:hAnsi="仿宋_GB2312" w:eastAsia="仿宋_GB2312" w:cs="仿宋_GB2312"/>
                <w:sz w:val="21"/>
                <w:szCs w:val="6"/>
              </w:rPr>
              <w:t>得到治理，基本消除乱泼乱倒、污水横流现象。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2020年12月底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农业生产废弃物资源化利用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畜禽粪污资源化利用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6"/>
              </w:rPr>
              <w:t>规模养殖场粪污处理设施装备配套率达到95%以上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，畜禽养殖粪污资源化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6"/>
              </w:rPr>
              <w:t>综合利用水平达到75%以上。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2020年12月底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农膜回收利用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地膜回收综合利用率达到80%以上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2021年3月底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秸秆综合利用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农作物秸秆综合利用率达到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%以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上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2021年3月底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化肥、农药减量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有机肥施用量达到50万吨，化肥使用量减少2%，总体利用率达到40%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绿色防控和专业化统防统治分别达到50万亩，农药使用量减少2%。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2020年12月底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农牧局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val="en-US" w:eastAsia="zh-CN"/>
              </w:rPr>
              <w:t>村容村貌</w:t>
            </w:r>
          </w:p>
        </w:tc>
        <w:tc>
          <w:tcPr>
            <w:tcW w:w="38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bottom w:val="single" w:color="FFFFFF" w:sz="4" w:space="0"/>
              </w:pBdr>
              <w:autoSpaceDN w:val="0"/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spacing w:val="8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6"/>
              </w:rPr>
              <w:t>村庄绿化率达到30%以上。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2020年12月底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林草局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9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长效管护机制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全</w:t>
            </w:r>
            <w:r>
              <w:rPr>
                <w:rFonts w:ascii="仿宋_GB2312" w:hAnsi="仿宋_GB2312" w:eastAsia="仿宋_GB2312" w:cs="仿宋_GB2312"/>
                <w:sz w:val="21"/>
                <w:szCs w:val="6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各</w:t>
            </w:r>
            <w:r>
              <w:rPr>
                <w:rFonts w:ascii="仿宋_GB2312" w:hAnsi="仿宋_GB2312" w:eastAsia="仿宋_GB2312" w:cs="仿宋_GB2312"/>
                <w:sz w:val="21"/>
                <w:szCs w:val="6"/>
              </w:rPr>
              <w:t>乡镇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（经济开发区）</w:t>
            </w:r>
            <w:r>
              <w:rPr>
                <w:rFonts w:ascii="仿宋_GB2312" w:hAnsi="仿宋_GB2312" w:eastAsia="仿宋_GB2312" w:cs="仿宋_GB2312"/>
                <w:sz w:val="21"/>
                <w:szCs w:val="6"/>
              </w:rPr>
              <w:t>、村全部建立。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2020年12月底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1"/>
                <w:szCs w:val="6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发改委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、县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住建局、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农牧局、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</w:rPr>
              <w:t>生态环境局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、县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val="en-US" w:eastAsia="zh-CN"/>
              </w:rPr>
              <w:t>水务局、</w:t>
            </w:r>
            <w:r>
              <w:rPr>
                <w:rFonts w:hint="eastAsia" w:ascii="仿宋_GB2312" w:hAnsi="仿宋_GB2312" w:eastAsia="仿宋_GB2312" w:cs="仿宋_GB2312"/>
                <w:sz w:val="21"/>
                <w:szCs w:val="6"/>
                <w:lang w:eastAsia="zh-CN"/>
              </w:rPr>
              <w:t>县爱卫办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</w:pP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和林格尔县2020年农村人居环境整治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示范乡镇、村名单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一、示范乡镇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巧什营镇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二、示范村</w:t>
      </w:r>
      <w:r>
        <w:rPr>
          <w:rFonts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17</w:t>
      </w:r>
      <w:r>
        <w:rPr>
          <w:rFonts w:ascii="楷体" w:hAnsi="楷体" w:eastAsia="楷体" w:cs="楷体"/>
          <w:b/>
          <w:bCs/>
          <w:sz w:val="32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关镇小南沟村，盛乐镇台基营村、郭家营村、七杆旗村，新店子镇新店子村、榆林城村，大红城乡庙沟村、白其窑村，舍必崖乡小甲赖村、迭力素村，黑老夭乡昆都仑村、黑老夭村，羊群沟乡羊群沟村，经济开发区公布营村、西夭子村、台格斗村、第四农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ascii="黑体" w:hAnsi="黑体" w:eastAsia="黑体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600" w:lineRule="exact"/>
        <w:ind w:left="0" w:firstLine="640" w:firstLineChars="200"/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spacing w:line="600" w:lineRule="exact"/>
        <w:jc w:val="center"/>
        <w:textAlignment w:val="center"/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和林格尔县2020年农村人居环境整治改厕任务表</w:t>
      </w:r>
    </w:p>
    <w:tbl>
      <w:tblPr>
        <w:tblStyle w:val="7"/>
        <w:tblpPr w:leftFromText="180" w:rightFromText="180" w:vertAnchor="text" w:horzAnchor="page" w:tblpX="850" w:tblpY="977"/>
        <w:tblOverlap w:val="never"/>
        <w:tblW w:w="1034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053"/>
        <w:gridCol w:w="1433"/>
        <w:gridCol w:w="1099"/>
        <w:gridCol w:w="1429"/>
        <w:gridCol w:w="1121"/>
        <w:gridCol w:w="1275"/>
        <w:gridCol w:w="1275"/>
        <w:gridCol w:w="11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常住户数（户）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常住人口（人）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2019年改厕数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2020年改厕数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户厕覆盖率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二道河村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大南沟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小南沟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东沟子村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石咀子村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大梁村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陶家夭村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保汉沟村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武松村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九龙湾村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新营子村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二道沟村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哈达少村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下喇嘛盖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马群沟村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羊群沟村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榆西夭村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善喇嘛村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公喇嘛村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前公喇嘛村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古力半忽洞村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大林坝村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小林坝村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六犋牛村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姑子板村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郭宝营村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古力半村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恼木七太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七杆旗村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雅达牧村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一家村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下土城村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台基营村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灯笼素村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北倒拉板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哈拉沁村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西沟门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郭家滩村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喇嘛湾村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新营子村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李家圐圙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中廿十家村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盛乐新村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新店子镇合计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新店子镇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新店子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榆林城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一间房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石门子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浮石山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恼亥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草夭子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山保岱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黑石兔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店湾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好来沟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胶泥湾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营盘梁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西沟子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巧什营镇合计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巧什营镇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忽通兔村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巴旦营子村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岱州夭村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巧什营村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讨速号村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闫城营村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猛独牧村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大新营村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一间房村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60%</w:t>
            </w: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舍必崖乡合计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舍必崖村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兰家窑村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兰家房村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西厂圪洞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估尔什村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台几村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打墙沟村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什八台村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土不禅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迭力素村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大甲赖村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小甲赖村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麻黄圪洞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挠板申村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同昌营村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丈房沟村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栽生沟村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黑麻洼村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柴六营村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大红城乡合计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小红城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白旗夭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红山口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马家夭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三支树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小缸房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新红村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樊十五号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大红城乡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王家二十号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张家41号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郑家三号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苗家29号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三道营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骆驼沟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羊群沟乡合计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羊群沟乡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羊群沟村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三十号村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圪洞坪村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泥合子村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石咀子村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五间房村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白其口村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黑老夭乡合计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黑老夭乡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黑老夭村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东南夭村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前坝村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小王坟村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窝铺村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昆都仑村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水磨村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盛乐经济园区合计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盛乐经济园区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第一农场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第二农场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第三农场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第四农场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第五农场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公布营村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西窑子村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上土城村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保尔此老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台格斗村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白彦兔村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19%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34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说明：示范村户厕覆盖率50%以上；非示范村户厕覆盖率18%以上，稍有出入是保留整数出现的。</w:t>
            </w:r>
          </w:p>
        </w:tc>
      </w:tr>
    </w:tbl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20A1F"/>
    <w:rsid w:val="09B2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 w:val="32"/>
      <w:szCs w:val="32"/>
    </w:rPr>
  </w:style>
  <w:style w:type="paragraph" w:styleId="3">
    <w:name w:val="Body Text Indent"/>
    <w:basedOn w:val="1"/>
    <w:uiPriority w:val="0"/>
    <w:pPr>
      <w:ind w:firstLine="552"/>
    </w:pPr>
    <w:rPr>
      <w:rFonts w:ascii="楷体_GB2312" w:eastAsia="楷体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spacing w:after="120" w:afterLines="0"/>
      <w:ind w:left="420" w:leftChars="200" w:firstLine="420" w:firstLineChars="200"/>
    </w:pPr>
    <w:rPr>
      <w:rFonts w:ascii="Times New Roman" w:eastAsia="宋体"/>
      <w:sz w:val="21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2020-07-15T10:06:00Z</dcterms:created>
  <dc:creator>李翀</dc:creator>
  <cp:lastModifiedBy>李翀</cp:lastModifiedBy>
  <dcterms:modified xsi:type="dcterms:W3CDTF">2020-07-15T10:07:07Z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