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cs="方正小标宋简体" w:asciiTheme="majorEastAsia" w:hAnsiTheme="majorEastAsia" w:eastAsiaTheme="majorEastAsia"/>
          <w:sz w:val="44"/>
          <w:szCs w:val="44"/>
        </w:rPr>
      </w:pPr>
    </w:p>
    <w:p>
      <w:pPr>
        <w:spacing w:line="580" w:lineRule="exact"/>
        <w:jc w:val="center"/>
        <w:rPr>
          <w:rFonts w:cs="方正小标宋简体" w:asciiTheme="majorEastAsia" w:hAnsiTheme="majorEastAsia" w:eastAsiaTheme="majorEastAsia"/>
          <w:sz w:val="44"/>
          <w:szCs w:val="44"/>
        </w:rPr>
      </w:pPr>
      <w:r>
        <w:rPr>
          <w:rFonts w:hint="eastAsia" w:cs="方正小标宋简体" w:asciiTheme="majorEastAsia" w:hAnsiTheme="majorEastAsia" w:eastAsiaTheme="majorEastAsia"/>
          <w:sz w:val="44"/>
          <w:szCs w:val="44"/>
        </w:rPr>
        <w:t>呼和浩特市2020年奶业振兴</w:t>
      </w:r>
    </w:p>
    <w:p>
      <w:pPr>
        <w:spacing w:line="580" w:lineRule="exact"/>
        <w:jc w:val="center"/>
        <w:rPr>
          <w:rFonts w:cs="方正小标宋简体" w:asciiTheme="majorEastAsia" w:hAnsiTheme="majorEastAsia" w:eastAsiaTheme="majorEastAsia"/>
          <w:sz w:val="44"/>
          <w:szCs w:val="44"/>
        </w:rPr>
      </w:pPr>
      <w:r>
        <w:rPr>
          <w:rFonts w:hint="eastAsia" w:cs="方正小标宋简体" w:asciiTheme="majorEastAsia" w:hAnsiTheme="majorEastAsia" w:eastAsiaTheme="majorEastAsia"/>
          <w:sz w:val="44"/>
          <w:szCs w:val="44"/>
        </w:rPr>
        <w:t>项目实施方案</w:t>
      </w:r>
    </w:p>
    <w:p>
      <w:pPr>
        <w:spacing w:line="580" w:lineRule="exact"/>
        <w:jc w:val="center"/>
        <w:rPr>
          <w:rFonts w:cs="方正小标宋简体" w:asciiTheme="majorEastAsia" w:hAnsiTheme="majorEastAsia" w:eastAsiaTheme="majorEastAsia"/>
          <w:sz w:val="44"/>
          <w:szCs w:val="44"/>
        </w:rPr>
      </w:pPr>
    </w:p>
    <w:p>
      <w:pPr>
        <w:keepNext w:val="0"/>
        <w:keepLines w:val="0"/>
        <w:pageBreakBefore w:val="0"/>
        <w:kinsoku/>
        <w:wordWrap/>
        <w:overflowPunct/>
        <w:topLinePunct w:val="0"/>
        <w:autoSpaceDE/>
        <w:autoSpaceDN/>
        <w:bidi w:val="0"/>
        <w:spacing w:line="560" w:lineRule="exact"/>
        <w:ind w:firstLine="645"/>
        <w:jc w:val="both"/>
        <w:textAlignment w:val="auto"/>
        <w:rPr>
          <w:rFonts w:ascii="仿宋_GB2312" w:eastAsia="仿宋_GB2312"/>
          <w:sz w:val="32"/>
          <w:szCs w:val="32"/>
        </w:rPr>
      </w:pPr>
      <w:r>
        <w:rPr>
          <w:rFonts w:hint="eastAsia" w:ascii="仿宋_GB2312" w:hAnsi="仿宋_GB2312" w:eastAsia="仿宋_GB2312" w:cs="仿宋_GB2312"/>
          <w:sz w:val="32"/>
          <w:szCs w:val="32"/>
          <w:shd w:val="clear" w:color="auto" w:fill="FFFFFF"/>
        </w:rPr>
        <w:t>为贯彻落实</w:t>
      </w:r>
      <w:r>
        <w:rPr>
          <w:rFonts w:hint="eastAsia" w:ascii="仿宋_GB2312" w:hAnsi="仿宋_GB2312" w:eastAsia="仿宋_GB2312" w:cs="仿宋_GB2312"/>
          <w:sz w:val="32"/>
          <w:szCs w:val="32"/>
        </w:rPr>
        <w:t>自治区人民政府《关于推进奶业振兴的实施意见》（内政办发〔2019〕20号）和《推进奶业振兴若干政策措施》（内政办发〔2019〕33号）文件精神，按照</w:t>
      </w:r>
      <w:r>
        <w:rPr>
          <w:rFonts w:hint="eastAsia" w:ascii="仿宋_GB2312" w:eastAsia="仿宋_GB2312"/>
          <w:sz w:val="32"/>
          <w:szCs w:val="32"/>
        </w:rPr>
        <w:t>自治区农牧厅、财政厅《关于印发部分中央财政涉农专项转移支付项目实施方案的通知》（内农牧畜发〔2020〕377号）中《2020年中央中小规模奶畜养殖场提升改造项目实施方案》、《关于印发部分自治区奶业振兴项目和部分马产业发展项目实施方案的通知》（内农牧畜发〔2020〕389号）及呼和浩特市人民政府2019年印发的《呼和浩特市奶业发展扶持政策（试行）》（呼政发〔2019〕8号）要求，结合全</w:t>
      </w:r>
      <w:r>
        <w:rPr>
          <w:rFonts w:hint="eastAsia" w:ascii="仿宋_GB2312" w:hAnsi="仿宋_GB2312" w:eastAsia="仿宋_GB2312" w:cs="仿宋_GB2312"/>
          <w:sz w:val="32"/>
          <w:szCs w:val="32"/>
        </w:rPr>
        <w:t>市奶业发展总体部署，进一步加快奶业振兴进程，提升奶源基地整体水平，</w:t>
      </w:r>
      <w:r>
        <w:rPr>
          <w:rFonts w:hint="eastAsia" w:ascii="仿宋_GB2312" w:eastAsia="仿宋_GB2312"/>
          <w:sz w:val="32"/>
          <w:szCs w:val="32"/>
        </w:rPr>
        <w:t>按照就高不就低原则，配套使用三级扶持资金，充分发挥财政支农资金的最大效益，制定本实施方案。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Cs/>
          <w:sz w:val="32"/>
          <w:szCs w:val="32"/>
        </w:rPr>
      </w:pPr>
      <w:r>
        <w:rPr>
          <w:rFonts w:hint="eastAsia" w:ascii="黑体" w:hAnsi="黑体" w:eastAsia="黑体"/>
          <w:bCs/>
          <w:sz w:val="32"/>
          <w:szCs w:val="32"/>
        </w:rPr>
        <w:t>一、任务目标</w:t>
      </w:r>
    </w:p>
    <w:p>
      <w:pPr>
        <w:keepNext w:val="0"/>
        <w:keepLines w:val="0"/>
        <w:pageBreakBefore w:val="0"/>
        <w:widowControl/>
        <w:kinsoku/>
        <w:wordWrap/>
        <w:overflowPunct/>
        <w:topLinePunct w:val="0"/>
        <w:autoSpaceDE/>
        <w:autoSpaceDN/>
        <w:bidi w:val="0"/>
        <w:adjustRightInd w:val="0"/>
        <w:snapToGrid w:val="0"/>
        <w:spacing w:line="560" w:lineRule="exact"/>
        <w:ind w:firstLine="640"/>
        <w:jc w:val="both"/>
        <w:textAlignment w:val="auto"/>
        <w:rPr>
          <w:rFonts w:ascii="黑体" w:hAnsi="黑体" w:eastAsia="黑体" w:cs="宋体"/>
          <w:kern w:val="0"/>
          <w:sz w:val="32"/>
          <w:szCs w:val="32"/>
        </w:rPr>
      </w:pPr>
      <w:r>
        <w:rPr>
          <w:rFonts w:hint="eastAsia" w:ascii="仿宋_GB2312" w:eastAsia="仿宋_GB2312"/>
          <w:sz w:val="32"/>
          <w:szCs w:val="32"/>
        </w:rPr>
        <w:t>全市新建千头以上奶牛牧场10个，增加奶源基地优质生鲜乳供奶能力；完成奶畜规模养殖场收储全株玉米青贮等优质饲草料147.38万吨以上（国家“粮改饲”试点项目覆盖范围除外），提升优质饲草料保障能力；加快荷斯坦牛、西门塔尔牛育种创新能力，培育进入国际国内排名优秀种公牛；推广4.8万头以上能繁母牛使用优质性控精液，加快母牛繁育速度，促进奶牛扩群增量；外购良种奶牛1万头，提高能繁母牛质量；改造升级存栏50头以上的奶畜家庭牧场和奶农合作社23个以上，提升奶源基地标准化设施水平；完成民族奶食品加工厂或小作坊升级改造2个，推动民族特色奶食品加工标准化改造提升。</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Cs/>
          <w:sz w:val="32"/>
          <w:szCs w:val="32"/>
        </w:rPr>
      </w:pPr>
      <w:r>
        <w:rPr>
          <w:rFonts w:hint="eastAsia" w:ascii="黑体" w:hAnsi="黑体" w:eastAsia="黑体"/>
          <w:bCs/>
          <w:sz w:val="32"/>
          <w:szCs w:val="32"/>
        </w:rPr>
        <w:t>二、补贴对象</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kern w:val="0"/>
          <w:sz w:val="32"/>
          <w:szCs w:val="32"/>
        </w:rPr>
      </w:pPr>
      <w:r>
        <w:rPr>
          <w:rFonts w:hint="eastAsia" w:ascii="仿宋_GB2312" w:eastAsia="仿宋_GB2312"/>
          <w:kern w:val="0"/>
          <w:sz w:val="32"/>
          <w:szCs w:val="32"/>
        </w:rPr>
        <w:t>支持新建300头以上的奶畜规模养殖场，改造提升养殖规模50头以上奶畜养殖场，优质牧草种植户，</w:t>
      </w:r>
      <w:r>
        <w:rPr>
          <w:rFonts w:hint="eastAsia" w:ascii="仿宋_GB2312" w:eastAsia="仿宋_GB2312"/>
          <w:sz w:val="32"/>
          <w:szCs w:val="32"/>
        </w:rPr>
        <w:t>民族奶食品加工厂或小作坊</w:t>
      </w:r>
      <w:r>
        <w:rPr>
          <w:rFonts w:hint="eastAsia" w:ascii="仿宋_GB2312" w:eastAsia="仿宋_GB2312"/>
          <w:kern w:val="0"/>
          <w:sz w:val="32"/>
          <w:szCs w:val="32"/>
        </w:rPr>
        <w:t>。优先支持贫困旗县，优先支持标准化示范场、粪污</w:t>
      </w:r>
      <w:r>
        <w:rPr>
          <w:rFonts w:hint="eastAsia" w:ascii="仿宋_GB2312" w:hAnsi="仿宋_GB2312" w:eastAsia="仿宋_GB2312" w:cs="仿宋_GB2312"/>
          <w:kern w:val="0"/>
          <w:sz w:val="32"/>
          <w:szCs w:val="32"/>
        </w:rPr>
        <w:t>处理设施及环保手续齐全的奶畜养殖场</w:t>
      </w:r>
      <w:r>
        <w:rPr>
          <w:rFonts w:hint="eastAsia" w:ascii="仿宋_GB2312" w:eastAsia="仿宋_GB2312"/>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Cs/>
          <w:sz w:val="32"/>
          <w:szCs w:val="32"/>
        </w:rPr>
      </w:pPr>
      <w:r>
        <w:rPr>
          <w:rFonts w:hint="eastAsia" w:ascii="黑体" w:hAnsi="黑体" w:eastAsia="黑体"/>
          <w:bCs/>
          <w:sz w:val="32"/>
          <w:szCs w:val="32"/>
        </w:rPr>
        <w:t>三、补贴内容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按照缺什么补什么的原则，补贴资金用于养殖设施设备改造、饲草料生产加工、粪污资源化利用以及自办中小型乳制品加工厂设施改造</w:t>
      </w:r>
      <w:r>
        <w:rPr>
          <w:rFonts w:ascii="仿宋_GB2312" w:hAnsi="仿宋" w:eastAsia="仿宋_GB2312"/>
          <w:sz w:val="32"/>
          <w:szCs w:val="32"/>
        </w:rPr>
        <w:t>提升</w:t>
      </w:r>
      <w:r>
        <w:rPr>
          <w:rFonts w:hint="eastAsia" w:ascii="仿宋_GB2312" w:hAnsi="仿宋" w:eastAsia="仿宋_GB2312"/>
          <w:sz w:val="32"/>
          <w:szCs w:val="32"/>
        </w:rPr>
        <w:t>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Cs/>
          <w:sz w:val="32"/>
          <w:szCs w:val="32"/>
        </w:rPr>
      </w:pPr>
      <w:r>
        <w:rPr>
          <w:rFonts w:hint="eastAsia" w:ascii="黑体" w:hAnsi="黑体" w:eastAsia="黑体"/>
          <w:bCs/>
          <w:sz w:val="32"/>
          <w:szCs w:val="32"/>
        </w:rPr>
        <w:t>四、补贴</w:t>
      </w:r>
      <w:r>
        <w:rPr>
          <w:rFonts w:ascii="黑体" w:hAnsi="黑体" w:eastAsia="黑体"/>
          <w:bCs/>
          <w:sz w:val="32"/>
          <w:szCs w:val="32"/>
        </w:rPr>
        <w:t>项目及标准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（一）饲草料收储补贴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为了就近就地解决优质牧草供应,降低奶畜养殖成本，充分调动全市苜蓿草等优质牧草种植积极性，对奶畜养殖场和牧草种植户在收储和种植方面进行补贴。每头奶牛每年补贴上限5.5吨（奶羊按5:1折算，奶马和奶驼按奶牛折算）。</w:t>
      </w:r>
    </w:p>
    <w:p>
      <w:pPr>
        <w:pStyle w:val="9"/>
        <w:keepNext w:val="0"/>
        <w:keepLines w:val="0"/>
        <w:pageBreakBefore w:val="0"/>
        <w:numPr>
          <w:ilvl w:val="0"/>
          <w:numId w:val="1"/>
        </w:numPr>
        <w:kinsoku/>
        <w:wordWrap/>
        <w:overflowPunct/>
        <w:topLinePunct w:val="0"/>
        <w:autoSpaceDE/>
        <w:autoSpaceDN/>
        <w:bidi w:val="0"/>
        <w:spacing w:line="560" w:lineRule="exact"/>
        <w:ind w:firstLineChars="0"/>
        <w:jc w:val="both"/>
        <w:textAlignment w:val="auto"/>
        <w:rPr>
          <w:rFonts w:ascii="仿宋_GB2312" w:hAnsi="仿宋" w:eastAsia="仿宋_GB2312" w:cs="Times New Roman"/>
          <w:b/>
          <w:sz w:val="32"/>
          <w:szCs w:val="32"/>
        </w:rPr>
      </w:pPr>
      <w:r>
        <w:rPr>
          <w:rFonts w:hint="eastAsia" w:ascii="仿宋_GB2312" w:hAnsi="仿宋" w:eastAsia="仿宋_GB2312" w:cs="Times New Roman"/>
          <w:b/>
          <w:sz w:val="32"/>
          <w:szCs w:val="32"/>
        </w:rPr>
        <w:t>本地化优质牧草种植补贴</w:t>
      </w:r>
    </w:p>
    <w:p>
      <w:pPr>
        <w:pStyle w:val="2"/>
        <w:keepNext w:val="0"/>
        <w:keepLines w:val="0"/>
        <w:pageBreakBefore w:val="0"/>
        <w:kinsoku/>
        <w:wordWrap/>
        <w:overflowPunct/>
        <w:topLinePunct w:val="0"/>
        <w:autoSpaceDE/>
        <w:autoSpaceDN/>
        <w:bidi w:val="0"/>
        <w:spacing w:line="560" w:lineRule="exact"/>
        <w:ind w:firstLine="710" w:firstLineChars="221"/>
        <w:jc w:val="both"/>
        <w:textAlignment w:val="auto"/>
        <w:rPr>
          <w:rFonts w:ascii="仿宋_GB2312" w:hAnsi="仿宋" w:eastAsia="仿宋_GB2312" w:cs="Times New Roman"/>
          <w:sz w:val="32"/>
          <w:szCs w:val="32"/>
        </w:rPr>
      </w:pPr>
      <w:r>
        <w:rPr>
          <w:rFonts w:hint="eastAsia" w:ascii="仿宋_GB2312" w:hAnsi="仿宋" w:eastAsia="仿宋_GB2312" w:cs="Times New Roman"/>
          <w:b/>
          <w:sz w:val="32"/>
          <w:szCs w:val="32"/>
        </w:rPr>
        <w:t>补贴对象：</w:t>
      </w:r>
      <w:r>
        <w:rPr>
          <w:rFonts w:hint="eastAsia" w:ascii="仿宋_GB2312" w:hAnsi="仿宋" w:eastAsia="仿宋_GB2312" w:cs="Times New Roman"/>
          <w:sz w:val="32"/>
          <w:szCs w:val="32"/>
        </w:rPr>
        <w:t>呼市地区种植优质牧草（苜蓿草、燕麦草）的企业、合作社、养殖场或农户等。</w:t>
      </w:r>
    </w:p>
    <w:p>
      <w:pPr>
        <w:pStyle w:val="2"/>
        <w:keepNext w:val="0"/>
        <w:keepLines w:val="0"/>
        <w:pageBreakBefore w:val="0"/>
        <w:kinsoku/>
        <w:wordWrap/>
        <w:overflowPunct/>
        <w:topLinePunct w:val="0"/>
        <w:autoSpaceDE/>
        <w:autoSpaceDN/>
        <w:bidi w:val="0"/>
        <w:spacing w:line="560" w:lineRule="exact"/>
        <w:ind w:firstLine="645"/>
        <w:jc w:val="both"/>
        <w:textAlignment w:val="auto"/>
        <w:rPr>
          <w:rFonts w:ascii="仿宋_GB2312" w:hAnsi="仿宋" w:eastAsia="仿宋_GB2312" w:cs="Times New Roman"/>
          <w:sz w:val="32"/>
          <w:szCs w:val="32"/>
        </w:rPr>
      </w:pPr>
      <w:r>
        <w:rPr>
          <w:rFonts w:hint="eastAsia" w:ascii="仿宋_GB2312" w:hAnsi="仿宋" w:eastAsia="仿宋_GB2312" w:cs="Times New Roman"/>
          <w:b/>
          <w:sz w:val="32"/>
          <w:szCs w:val="32"/>
        </w:rPr>
        <w:t>补贴标准：</w:t>
      </w:r>
      <w:r>
        <w:rPr>
          <w:rFonts w:hint="eastAsia" w:ascii="仿宋_GB2312" w:hAnsi="仿宋" w:eastAsia="仿宋_GB2312" w:cs="Times New Roman"/>
          <w:sz w:val="32"/>
          <w:szCs w:val="32"/>
        </w:rPr>
        <w:t>呼市地区种植优质牧草（苜蓿草、燕麦草）并将苜蓿、燕麦干草或鲜草销售给本地奶畜养殖场的企业、合作社、养殖场或农户给予本地化牧草种植补贴，补贴标准为每吨干草100元（市级补贴），每吨鲜草20元（市级补贴）。</w:t>
      </w:r>
    </w:p>
    <w:p>
      <w:pPr>
        <w:pStyle w:val="2"/>
        <w:keepNext w:val="0"/>
        <w:keepLines w:val="0"/>
        <w:pageBreakBefore w:val="0"/>
        <w:kinsoku/>
        <w:wordWrap/>
        <w:overflowPunct/>
        <w:topLinePunct w:val="0"/>
        <w:autoSpaceDE/>
        <w:autoSpaceDN/>
        <w:bidi w:val="0"/>
        <w:spacing w:line="560" w:lineRule="exact"/>
        <w:ind w:firstLine="645"/>
        <w:jc w:val="both"/>
        <w:textAlignment w:val="auto"/>
        <w:rPr>
          <w:rFonts w:ascii="仿宋_GB2312" w:hAnsi="仿宋" w:eastAsia="仿宋_GB2312" w:cs="Times New Roman"/>
          <w:sz w:val="32"/>
          <w:szCs w:val="32"/>
        </w:rPr>
      </w:pPr>
      <w:r>
        <w:rPr>
          <w:rFonts w:hint="eastAsia" w:ascii="仿宋_GB2312" w:hAnsi="仿宋" w:eastAsia="仿宋_GB2312" w:cs="Times New Roman"/>
          <w:b/>
          <w:sz w:val="32"/>
          <w:szCs w:val="32"/>
        </w:rPr>
        <w:t>补贴方式：</w:t>
      </w:r>
      <w:r>
        <w:rPr>
          <w:rFonts w:hint="eastAsia" w:ascii="仿宋_GB2312" w:hAnsi="仿宋" w:eastAsia="仿宋_GB2312"/>
          <w:sz w:val="32"/>
          <w:szCs w:val="32"/>
        </w:rPr>
        <w:t>“先储后补”。</w:t>
      </w:r>
      <w:r>
        <w:rPr>
          <w:rFonts w:hint="eastAsia" w:ascii="仿宋_GB2312" w:hAnsi="仿宋" w:eastAsia="仿宋_GB2312" w:cs="Times New Roman"/>
          <w:sz w:val="32"/>
          <w:szCs w:val="32"/>
        </w:rPr>
        <w:t>以实际销售给本地养殖场的苜蓿草、燕麦草的量作为补贴基数，依据购销合同、收购凭据和化验单，严格查验后兑现补贴。</w:t>
      </w:r>
    </w:p>
    <w:p>
      <w:pPr>
        <w:pStyle w:val="2"/>
        <w:keepNext w:val="0"/>
        <w:keepLines w:val="0"/>
        <w:pageBreakBefore w:val="0"/>
        <w:kinsoku/>
        <w:wordWrap/>
        <w:overflowPunct/>
        <w:topLinePunct w:val="0"/>
        <w:autoSpaceDE/>
        <w:autoSpaceDN/>
        <w:bidi w:val="0"/>
        <w:spacing w:line="560" w:lineRule="exact"/>
        <w:ind w:firstLine="645"/>
        <w:jc w:val="both"/>
        <w:textAlignment w:val="auto"/>
        <w:rPr>
          <w:rFonts w:ascii="仿宋_GB2312" w:hAnsi="仿宋" w:eastAsia="仿宋_GB2312" w:cs="Times New Roman"/>
          <w:b/>
          <w:sz w:val="32"/>
          <w:szCs w:val="32"/>
        </w:rPr>
      </w:pPr>
      <w:r>
        <w:rPr>
          <w:rFonts w:hint="eastAsia" w:ascii="仿宋_GB2312" w:hAnsi="仿宋" w:eastAsia="仿宋_GB2312" w:cs="Times New Roman"/>
          <w:b/>
          <w:sz w:val="32"/>
          <w:szCs w:val="32"/>
        </w:rPr>
        <w:t>2、优质粗饲料收储使用补贴</w:t>
      </w:r>
    </w:p>
    <w:p>
      <w:pPr>
        <w:pStyle w:val="2"/>
        <w:keepNext w:val="0"/>
        <w:keepLines w:val="0"/>
        <w:pageBreakBefore w:val="0"/>
        <w:kinsoku/>
        <w:wordWrap/>
        <w:overflowPunct/>
        <w:topLinePunct w:val="0"/>
        <w:autoSpaceDE/>
        <w:autoSpaceDN/>
        <w:bidi w:val="0"/>
        <w:spacing w:line="560" w:lineRule="exact"/>
        <w:ind w:firstLine="643" w:firstLineChars="200"/>
        <w:jc w:val="both"/>
        <w:textAlignment w:val="auto"/>
        <w:rPr>
          <w:rFonts w:ascii="仿宋_GB2312" w:hAnsi="仿宋" w:eastAsia="仿宋_GB2312" w:cs="Times New Roman"/>
          <w:sz w:val="32"/>
          <w:szCs w:val="32"/>
        </w:rPr>
      </w:pPr>
      <w:r>
        <w:rPr>
          <w:rFonts w:hint="eastAsia" w:ascii="仿宋_GB2312" w:hAnsi="仿宋" w:eastAsia="仿宋_GB2312" w:cs="Times New Roman"/>
          <w:b/>
          <w:sz w:val="32"/>
          <w:szCs w:val="32"/>
        </w:rPr>
        <w:t>补贴对象:</w:t>
      </w:r>
      <w:r>
        <w:rPr>
          <w:rFonts w:hint="eastAsia" w:ascii="仿宋_GB2312" w:hAnsi="仿宋" w:eastAsia="仿宋_GB2312" w:cs="Times New Roman"/>
          <w:sz w:val="32"/>
          <w:szCs w:val="32"/>
        </w:rPr>
        <w:t>呼市地区收储青贮玉米、青贮苜蓿草、燕麦草等优质粗饲料的奶畜养殖场，其中优先补贴本地化收储的饲草料。与国家粮改饲试点项目不可叠加享受补贴。</w:t>
      </w:r>
    </w:p>
    <w:p>
      <w:pPr>
        <w:pStyle w:val="2"/>
        <w:keepNext w:val="0"/>
        <w:keepLines w:val="0"/>
        <w:pageBreakBefore w:val="0"/>
        <w:kinsoku/>
        <w:wordWrap/>
        <w:overflowPunct/>
        <w:topLinePunct w:val="0"/>
        <w:autoSpaceDE/>
        <w:autoSpaceDN/>
        <w:bidi w:val="0"/>
        <w:spacing w:line="560" w:lineRule="exact"/>
        <w:ind w:firstLine="630" w:firstLineChars="196"/>
        <w:jc w:val="both"/>
        <w:textAlignment w:val="auto"/>
        <w:rPr>
          <w:rFonts w:ascii="仿宋_GB2312" w:hAnsi="仿宋" w:eastAsia="仿宋_GB2312" w:cs="Times New Roman"/>
          <w:sz w:val="32"/>
          <w:szCs w:val="32"/>
        </w:rPr>
      </w:pPr>
      <w:r>
        <w:rPr>
          <w:rFonts w:hint="eastAsia" w:ascii="仿宋_GB2312" w:hAnsi="仿宋" w:eastAsia="仿宋_GB2312" w:cs="Times New Roman"/>
          <w:b/>
          <w:sz w:val="32"/>
          <w:szCs w:val="32"/>
        </w:rPr>
        <w:t>补贴标准：</w:t>
      </w:r>
      <w:r>
        <w:rPr>
          <w:rFonts w:hint="eastAsia" w:ascii="仿宋_GB2312" w:hAnsi="仿宋" w:eastAsia="仿宋_GB2312" w:cs="Times New Roman"/>
          <w:sz w:val="32"/>
          <w:szCs w:val="32"/>
        </w:rPr>
        <w:t>奶畜养殖场收储的青贮玉米、青贮苜蓿草、燕麦鲜草等优质粗饲料，每吨补贴50元（自治区补贴30元，市级补贴20元）；收购本地种植的干草（苜蓿草、燕麦草）每吨补贴100元（自治区补贴30元，市级补贴70元）；收购呼市以外地区的干草（苜蓿草、燕麦草）每吨补贴50元（自治区补贴30元，市级补贴20元）。</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ascii="仿宋_GB2312" w:hAnsi="仿宋" w:eastAsia="仿宋_GB2312"/>
          <w:sz w:val="32"/>
          <w:szCs w:val="32"/>
        </w:rPr>
      </w:pPr>
      <w:r>
        <w:rPr>
          <w:rFonts w:hint="eastAsia" w:ascii="仿宋_GB2312" w:hAnsi="仿宋" w:eastAsia="仿宋_GB2312"/>
          <w:b/>
          <w:sz w:val="32"/>
          <w:szCs w:val="32"/>
        </w:rPr>
        <w:t>补贴方式：</w:t>
      </w:r>
      <w:r>
        <w:rPr>
          <w:rFonts w:hint="eastAsia" w:ascii="仿宋_GB2312" w:hAnsi="仿宋" w:eastAsia="仿宋_GB2312"/>
          <w:sz w:val="32"/>
          <w:szCs w:val="32"/>
        </w:rPr>
        <w:t>“先储后补”。</w:t>
      </w:r>
      <w:r>
        <w:rPr>
          <w:rFonts w:hint="eastAsia" w:ascii="仿宋_GB2312" w:eastAsia="仿宋_GB2312"/>
          <w:sz w:val="32"/>
          <w:szCs w:val="32"/>
        </w:rPr>
        <w:t>按照“受益对象明确、贮存地点清楚、收储数量准确、款物台账详细”的原则，</w:t>
      </w:r>
      <w:r>
        <w:rPr>
          <w:rFonts w:hint="eastAsia" w:ascii="仿宋_GB2312" w:hAnsi="仿宋" w:eastAsia="仿宋_GB2312"/>
          <w:sz w:val="32"/>
          <w:szCs w:val="32"/>
        </w:rPr>
        <w:t>依据奶畜养殖场收储的青贮玉米和青贮苜蓿草等优质粗饲料的重量给予补贴。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（二）性控冻精补贴</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补贴对象：</w:t>
      </w:r>
      <w:r>
        <w:rPr>
          <w:rFonts w:ascii="仿宋_GB2312" w:eastAsia="仿宋_GB2312"/>
          <w:sz w:val="32"/>
          <w:szCs w:val="32"/>
        </w:rPr>
        <w:t>开展人工授精的奶畜养殖场户、合作社和养殖企业。</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 w:eastAsia="仿宋_GB2312"/>
          <w:sz w:val="32"/>
          <w:szCs w:val="32"/>
        </w:rPr>
      </w:pPr>
      <w:r>
        <w:rPr>
          <w:rFonts w:hint="eastAsia" w:ascii="仿宋_GB2312" w:eastAsia="仿宋_GB2312"/>
          <w:sz w:val="32"/>
          <w:szCs w:val="32"/>
        </w:rPr>
        <w:t>2.补贴标准：补贴采取“先增后补”，即“见性控冻精细管、见犊牛（羔羊）、见养殖场户、见养殖档案”。</w:t>
      </w:r>
      <w:r>
        <w:rPr>
          <w:rFonts w:hint="eastAsia" w:ascii="仿宋_GB2312" w:hAnsi="仿宋" w:eastAsia="仿宋_GB2312"/>
          <w:sz w:val="32"/>
          <w:szCs w:val="32"/>
        </w:rPr>
        <w:t>对于使用奶牛优质性控冻精、奶羊优质冻精的养殖场给予每支补贴</w:t>
      </w:r>
      <w:r>
        <w:rPr>
          <w:rFonts w:hint="eastAsia" w:eastAsia="仿宋_GB2312"/>
          <w:sz w:val="32"/>
          <w:szCs w:val="32"/>
        </w:rPr>
        <w:t>60</w:t>
      </w:r>
      <w:r>
        <w:rPr>
          <w:rFonts w:hint="eastAsia" w:ascii="仿宋_GB2312" w:hAnsi="仿宋" w:eastAsia="仿宋_GB2312"/>
          <w:sz w:val="32"/>
          <w:szCs w:val="32"/>
        </w:rPr>
        <w:t>元的补贴，按实际用量进行补贴，每头（只）基础母畜按照</w:t>
      </w:r>
      <w:r>
        <w:rPr>
          <w:rFonts w:hint="eastAsia" w:eastAsia="仿宋_GB2312"/>
          <w:sz w:val="32"/>
          <w:szCs w:val="32"/>
        </w:rPr>
        <w:t>2</w:t>
      </w:r>
      <w:r>
        <w:rPr>
          <w:rFonts w:hint="eastAsia" w:ascii="仿宋_GB2312" w:hAnsi="仿宋" w:eastAsia="仿宋_GB2312"/>
          <w:sz w:val="32"/>
          <w:szCs w:val="32"/>
        </w:rPr>
        <w:t>支设定上限。</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ascii="黑体" w:hAnsi="黑体" w:eastAsia="黑体"/>
          <w:sz w:val="32"/>
          <w:szCs w:val="32"/>
        </w:rPr>
      </w:pPr>
      <w:r>
        <w:rPr>
          <w:rFonts w:hint="eastAsia" w:ascii="仿宋_GB2312" w:eastAsia="仿宋_GB2312"/>
          <w:sz w:val="32"/>
          <w:szCs w:val="32"/>
        </w:rPr>
        <w:t>3.补贴</w:t>
      </w:r>
      <w:r>
        <w:rPr>
          <w:rFonts w:hint="eastAsia" w:eastAsia="仿宋_GB2312"/>
          <w:sz w:val="32"/>
          <w:szCs w:val="32"/>
        </w:rPr>
        <w:t>方式：旗县级农牧部门负责做好申请补贴养殖场户核查、留档、公示工作。对申报养殖场（户）、合作社和养殖企业性控冻精需求量以及能繁母畜存栏情况进行核查。经养殖场（户）、合作社和养殖企业和统计人员共同签字确认，一场（户）一册、一牛一号登记造册，连同现场核查照片或视频一并留存档案。材料齐全给予补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（三）外购奶牛补贴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 补贴对象：呼市以外地区购买优质高产奶牛、并在我市饲养的奶牛养殖场；</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 补贴标准：国外进口奶牛每头补贴5000元（自治区补贴3000元，市级补贴2000元）；国内（除呼市以外地区）购买的奶牛每头补贴3000元（市级补贴）。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 补贴方式：根据外购奶牛到场时间先后进行补贴，并严格执行乳用动物调运报批报检制度，购买良种奶牛，年底统一组织验收合格后兑现补贴。外购奶牛4年内不得擅自出售，如因养殖场（户）退出养殖等原因，确需出售和处理的要报请所在地农牧业主管部门批准，并退回已经领取的补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（四）新建规模化牧场补贴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 补贴对象：呼市地区新建奶牛、奶羊养殖场；</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 w:eastAsia="仿宋_GB2312"/>
          <w:sz w:val="32"/>
          <w:szCs w:val="32"/>
        </w:rPr>
      </w:pPr>
      <w:r>
        <w:rPr>
          <w:rFonts w:hint="eastAsia" w:ascii="仿宋_GB2312" w:hAnsi="仿宋_GB2312" w:eastAsia="仿宋_GB2312" w:cs="仿宋_GB2312"/>
          <w:sz w:val="32"/>
          <w:szCs w:val="32"/>
        </w:rPr>
        <w:t>2. 补贴标准：</w:t>
      </w:r>
      <w:r>
        <w:rPr>
          <w:rFonts w:hint="eastAsia" w:ascii="仿宋_GB2312" w:hAnsi="仿宋" w:eastAsia="仿宋_GB2312"/>
          <w:sz w:val="32"/>
          <w:szCs w:val="32"/>
        </w:rPr>
        <w:t>新建的奶牛养殖场设计存栏</w:t>
      </w:r>
      <w:r>
        <w:rPr>
          <w:rFonts w:hint="eastAsia" w:eastAsia="仿宋_GB2312"/>
          <w:sz w:val="32"/>
          <w:szCs w:val="32"/>
        </w:rPr>
        <w:t>300</w:t>
      </w:r>
      <w:r>
        <w:rPr>
          <w:rFonts w:hint="eastAsia" w:ascii="仿宋_GB2312" w:hAnsi="仿宋" w:eastAsia="仿宋_GB2312"/>
          <w:sz w:val="32"/>
          <w:szCs w:val="32"/>
        </w:rPr>
        <w:t>头以上、新建奶羊养殖场存栏</w:t>
      </w:r>
      <w:r>
        <w:rPr>
          <w:rFonts w:hint="eastAsia" w:eastAsia="仿宋_GB2312"/>
          <w:sz w:val="32"/>
          <w:szCs w:val="32"/>
        </w:rPr>
        <w:t>500</w:t>
      </w:r>
      <w:r>
        <w:rPr>
          <w:rFonts w:hint="eastAsia" w:ascii="仿宋_GB2312" w:hAnsi="仿宋" w:eastAsia="仿宋_GB2312"/>
          <w:sz w:val="32"/>
          <w:szCs w:val="32"/>
        </w:rPr>
        <w:t>只以上的，每建成一处，验收合格后通过以奖代补的形式，奶牛养殖场奖励</w:t>
      </w:r>
      <w:r>
        <w:rPr>
          <w:rFonts w:hint="eastAsia" w:eastAsia="仿宋_GB2312"/>
          <w:sz w:val="32"/>
          <w:szCs w:val="32"/>
        </w:rPr>
        <w:t>100</w:t>
      </w:r>
      <w:r>
        <w:rPr>
          <w:rFonts w:hint="eastAsia" w:ascii="仿宋_GB2312" w:hAnsi="仿宋" w:eastAsia="仿宋_GB2312"/>
          <w:sz w:val="32"/>
          <w:szCs w:val="32"/>
        </w:rPr>
        <w:t>万元，奶羊养殖场奖励</w:t>
      </w:r>
      <w:r>
        <w:rPr>
          <w:rFonts w:hint="eastAsia" w:eastAsia="仿宋_GB2312"/>
          <w:sz w:val="32"/>
          <w:szCs w:val="32"/>
        </w:rPr>
        <w:t>80</w:t>
      </w:r>
      <w:r>
        <w:rPr>
          <w:rFonts w:hint="eastAsia" w:ascii="仿宋_GB2312" w:hAnsi="仿宋" w:eastAsia="仿宋_GB2312"/>
          <w:sz w:val="32"/>
          <w:szCs w:val="32"/>
        </w:rPr>
        <w:t>万元。鼓励利用老旧、空闲养殖场原址新建奶畜养殖场，界定标准依据我国现行《固定资产投资统计制度》规定的“扩建后新增固定资产价值超过其原有固定资产价值 (原值) 三倍以上的基建项目，也作为新建项目”。新建养殖场选址符合规定、布局合理、达到防疫、环保、国土规划要求，场区建设符合相关标准。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 补贴方式：采取“以奖代补”方式。旗县农牧部门负责审核奶畜养殖场（户）、合作社和养殖企业生产规模、建设内容，对项目的真实性和有关条件把关，对符合条件的新建养殖场给予补贴。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（五）养殖场改造升级补贴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 w:eastAsia="仿宋_GB2312"/>
          <w:sz w:val="32"/>
          <w:szCs w:val="32"/>
        </w:rPr>
      </w:pPr>
      <w:r>
        <w:rPr>
          <w:rFonts w:hint="eastAsia" w:ascii="仿宋_GB2312" w:hAnsi="仿宋_GB2312" w:eastAsia="仿宋_GB2312" w:cs="仿宋_GB2312"/>
          <w:sz w:val="32"/>
          <w:szCs w:val="32"/>
        </w:rPr>
        <w:t>1.补贴对象：向旗县区农牧部门主动申报，奶牛养殖规模在50头以上、奶羊养殖规模在250只以上的中小养殖场</w:t>
      </w:r>
      <w:r>
        <w:rPr>
          <w:rFonts w:hint="eastAsia" w:ascii="仿宋_GB2312" w:hAnsi="仿宋" w:eastAsia="仿宋_GB2312"/>
          <w:sz w:val="32"/>
          <w:szCs w:val="32"/>
        </w:rPr>
        <w:t>（奶羊按5:1折算</w:t>
      </w:r>
      <w:r>
        <w:rPr>
          <w:rFonts w:ascii="仿宋_GB2312" w:hAnsi="仿宋" w:eastAsia="仿宋_GB2312"/>
          <w:sz w:val="32"/>
          <w:szCs w:val="32"/>
        </w:rPr>
        <w:t>）</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2.补贴标准：按照缺什么补什么、就高不就低的原则，与中央、自治区中小奶畜养殖场提升改造项目资金配套使用。其中50-299头小型奶牛养殖场提升改造项目每个补贴60万元 ；300头（含300头）以上奶牛养殖场提升改造项目每个补贴80万元；250只以上奶羊养殖场补贴50万元。用于养殖设施设备改造、饲草料生产加工、粪污资源化利用等，提高养殖场标准化养殖水平。 </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ascii="仿宋_GB2312" w:hAnsi="仿宋_GB2312" w:eastAsia="仿宋_GB2312" w:cs="仿宋_GB2312"/>
          <w:sz w:val="32"/>
          <w:szCs w:val="32"/>
        </w:rPr>
      </w:pPr>
      <w:r>
        <w:rPr>
          <w:rStyle w:val="7"/>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补贴方式：采取“先建后补”或“以奖代补”方式。旗县区农牧部门负责审核规模养殖场（户）奶畜养殖场（户）、合作社和养殖企业生产规模、改造建设内容，对项目的真实性和有关条件把关，对符合条件的改造升级的奶畜养殖场给予补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（六）民族奶食品标准化试点补贴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补贴对象：纳入自治区2020年奶业振兴行动计划内的民族奶食品小作坊标准化试点单位。须取得民族传统奶制品生产加工登记许可，或已获SC认证或通过升级改造后达到SC认证的民族特色奶食品加工企业，优先鼓励利用本地生鲜乳为原料进行加工的奶食品加工企业。</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补贴标准：按照缺什么补什么的原则，每个试点项目平均补贴50万元，其中自治区补贴60%，盟市配套40%。补贴资金用于开展生产设施、加工制作、冷链运输、卫生管理等方面的标准化建设。试点单位必须按照工厂化、标准化开展建设并参照中小养殖场改造升级补贴管理方式执行。</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补贴方式：采取“先建后补”或“以奖代补”方式。旗县区农牧部门负责审核民族乳制品加工厂生产规模、改造建设内容，对项目的有关条件把关，对符合条件的改造升级的民族奶食品小作坊、加工厂给予补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（七）金融贷款补贴</w:t>
      </w:r>
    </w:p>
    <w:p>
      <w:pPr>
        <w:keepNext w:val="0"/>
        <w:keepLines w:val="0"/>
        <w:pageBreakBefore w:val="0"/>
        <w:kinsoku/>
        <w:wordWrap/>
        <w:overflowPunct/>
        <w:topLinePunct w:val="0"/>
        <w:autoSpaceDE/>
        <w:autoSpaceDN/>
        <w:bidi w:val="0"/>
        <w:spacing w:line="560" w:lineRule="exact"/>
        <w:jc w:val="both"/>
        <w:textAlignment w:val="auto"/>
        <w:rPr>
          <w:rFonts w:ascii="仿宋_GB2312" w:hAnsi="仿宋_GB2312" w:eastAsia="仿宋_GB2312"/>
          <w:sz w:val="32"/>
          <w:szCs w:val="32"/>
        </w:rPr>
      </w:pPr>
      <w:r>
        <w:rPr>
          <w:rFonts w:hint="eastAsia" w:ascii="仿宋_GB2312" w:hAnsi="仿宋_GB2312" w:eastAsia="仿宋_GB2312" w:cs="仿宋_GB2312"/>
          <w:sz w:val="32"/>
          <w:szCs w:val="32"/>
        </w:rPr>
        <w:t xml:space="preserve">    充分发挥财政资金引导和杠杆作用，撬动银行资金，降低养殖成本，鼓励乳品加工企业、合作社或社会组织建设高标准奶牛养殖场。</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sz w:val="32"/>
          <w:szCs w:val="32"/>
        </w:rPr>
      </w:pPr>
      <w:r>
        <w:rPr>
          <w:rFonts w:hint="eastAsia" w:ascii="仿宋_GB2312" w:hAnsi="仿宋_GB2312" w:eastAsia="仿宋_GB2312" w:cs="仿宋_GB2312"/>
          <w:sz w:val="32"/>
          <w:szCs w:val="32"/>
        </w:rPr>
        <w:t>补贴对象：新建、改扩建奶畜牧场。</w:t>
      </w:r>
    </w:p>
    <w:p>
      <w:pPr>
        <w:pStyle w:val="9"/>
        <w:keepNext w:val="0"/>
        <w:keepLines w:val="0"/>
        <w:pageBreakBefore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补贴标准：2019-2022年期间，对养殖户贷款给予银行基准利率贴息，贷款贴息期限为3年，第一年贴息100%，第二年贴息80%，第三年贴息60%。</w:t>
      </w:r>
      <w:r>
        <w:rPr>
          <w:rFonts w:hint="eastAsia" w:ascii="仿宋_GB2312" w:hAnsi="仿宋_GB2312" w:eastAsia="仿宋_GB2312" w:cs="仿宋_GB2312"/>
          <w:kern w:val="0"/>
          <w:sz w:val="32"/>
          <w:szCs w:val="32"/>
        </w:rPr>
        <w:t>新建奶牛牧场贷款额度限定为500万元～1亿元、新建奶羊牧场贷款额度限定为100万元～1000万元，改扩建奶畜养殖场贷款额度限定为50万元～5000万元，未达到下限或超出上限贷款部分不予补贴。</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补贴方式：采取“先建后补”或“以奖代补”方式。旗县农牧部门对项目新建、改扩建有关条件把关，针对用于固定资产投资建设的贷款部分，根据牧场建设投资规模及贷款额度贴息。</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（八）强化技术培训，提升标准化养殖水平</w:t>
      </w:r>
    </w:p>
    <w:p>
      <w:pPr>
        <w:keepNext w:val="0"/>
        <w:keepLines w:val="0"/>
        <w:pageBreakBefore w:val="0"/>
        <w:kinsoku/>
        <w:wordWrap/>
        <w:overflowPunct/>
        <w:topLinePunct w:val="0"/>
        <w:autoSpaceDE/>
        <w:autoSpaceDN/>
        <w:bidi w:val="0"/>
        <w:spacing w:line="560" w:lineRule="exact"/>
        <w:ind w:firstLine="645"/>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2020年市财政安排100万元培训经费，统一用于奶牛养殖区域开展良种奶牛繁育、饲养管理、疫病防控、养牛机械维护、粪污处理和利用等技术培训，创新奶牛养殖技术服务模式，提升牧场的整体饲养管理水平。</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Style w:val="7"/>
          <w:rFonts w:ascii="黑体" w:hAnsi="黑体" w:eastAsia="黑体" w:cs="仿宋"/>
          <w:sz w:val="32"/>
          <w:szCs w:val="32"/>
        </w:rPr>
      </w:pPr>
      <w:r>
        <w:rPr>
          <w:rStyle w:val="7"/>
          <w:rFonts w:hint="eastAsia" w:ascii="黑体" w:hAnsi="黑体" w:eastAsia="黑体" w:cs="仿宋"/>
          <w:sz w:val="32"/>
          <w:szCs w:val="32"/>
        </w:rPr>
        <w:t>四、实施程序</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val="0"/>
          <w:bCs/>
          <w:sz w:val="32"/>
          <w:szCs w:val="32"/>
        </w:rPr>
        <w:t>(一)方案制定。</w:t>
      </w:r>
      <w:r>
        <w:rPr>
          <w:rFonts w:hint="eastAsia" w:ascii="仿宋_GB2312" w:hAnsi="仿宋_GB2312" w:eastAsia="仿宋_GB2312" w:cs="仿宋_GB2312"/>
          <w:sz w:val="32"/>
          <w:szCs w:val="32"/>
        </w:rPr>
        <w:t xml:space="preserve">市、旗县区农牧主管部门制定本级实施方案，项目承担单位编制具体实施方案。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val="0"/>
          <w:bCs/>
          <w:sz w:val="32"/>
          <w:szCs w:val="32"/>
        </w:rPr>
        <w:t>(二)立项批复。</w:t>
      </w:r>
      <w:r>
        <w:rPr>
          <w:rFonts w:hint="eastAsia" w:ascii="仿宋_GB2312" w:hAnsi="仿宋_GB2312" w:eastAsia="仿宋_GB2312" w:cs="仿宋_GB2312"/>
          <w:sz w:val="32"/>
          <w:szCs w:val="32"/>
        </w:rPr>
        <w:t>旗县区农牧局对奶畜养殖场改造升级项目进行立项、批复，对确定的项目承担场（厂）户或企业单位进行不少于7个工作日的公示，并将批复报市农牧局备案；其他项目包括外购奶牛、性控冻精、优质饲草料收储等项目，要做好日常跟踪统计工作，并每月向市农牧局报送进度。市农牧局对民族奶食品标准化试点项目进行立项、批复。</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Style w:val="7"/>
          <w:rFonts w:ascii="仿宋" w:hAnsi="仿宋" w:eastAsia="仿宋" w:cs="仿宋"/>
          <w:sz w:val="32"/>
          <w:szCs w:val="32"/>
        </w:rPr>
      </w:pPr>
      <w:r>
        <w:rPr>
          <w:rFonts w:hint="eastAsia" w:ascii="楷体_GB2312" w:hAnsi="楷体_GB2312" w:eastAsia="楷体_GB2312" w:cs="楷体_GB2312"/>
          <w:b w:val="0"/>
          <w:bCs/>
          <w:sz w:val="32"/>
          <w:szCs w:val="32"/>
        </w:rPr>
        <w:t>(三)项目验收</w:t>
      </w:r>
      <w:r>
        <w:rPr>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按照“项目承担单位提出申请、旗县区组织验收、市级督导”的程序，采取“听、看、查、核”的方法，对奶业振兴扶持项目进行验收。单体项目验收工作由旗县区政府组织实施，具体包括资料审查、现场检查、考评认定等环节，特别是要严格按照承担场（厂）户或企业单位提交的项目实施方案建设内容验收，具体验收办法参照《呼和浩特市奶业发展扶持项目验收办法（试行）》（呼农牧发〔2019〕205号）。验收结束后，将验收结果按得分顺序进行公示，公示时间不得少于7个工作日，无异议后，将验收结果报市农牧局、财政局。市农牧部门会同财政部门组织有关专家采取抽查的方式对验收结果进行现场核验，最终结果</w:t>
      </w:r>
      <w:r>
        <w:rPr>
          <w:rFonts w:hint="eastAsia" w:ascii="仿宋" w:hAnsi="仿宋" w:eastAsia="仿宋" w:cs="仿宋"/>
          <w:sz w:val="32"/>
          <w:szCs w:val="32"/>
        </w:rPr>
        <w:t>经市政府审定后</w:t>
      </w:r>
      <w:r>
        <w:rPr>
          <w:rFonts w:hint="eastAsia" w:ascii="仿宋_GB2312" w:hAnsi="仿宋_GB2312" w:eastAsia="仿宋_GB2312" w:cs="仿宋_GB2312"/>
          <w:sz w:val="32"/>
          <w:szCs w:val="32"/>
        </w:rPr>
        <w:t>确定给予补助，并报送自治区农牧厅、财政厅备案。</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Style w:val="7"/>
          <w:rFonts w:ascii="黑体" w:hAnsi="黑体" w:eastAsia="黑体" w:cs="仿宋"/>
          <w:sz w:val="32"/>
          <w:szCs w:val="32"/>
        </w:rPr>
      </w:pPr>
      <w:r>
        <w:rPr>
          <w:rStyle w:val="7"/>
          <w:rFonts w:hint="eastAsia" w:ascii="黑体" w:hAnsi="黑体" w:eastAsia="黑体" w:cs="仿宋"/>
          <w:sz w:val="32"/>
          <w:szCs w:val="32"/>
        </w:rPr>
        <w:t>五、工作要求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val="0"/>
          <w:bCs/>
          <w:sz w:val="32"/>
          <w:szCs w:val="32"/>
        </w:rPr>
        <w:t>（一）强化组织领导。</w:t>
      </w:r>
      <w:r>
        <w:rPr>
          <w:rFonts w:hint="eastAsia" w:ascii="仿宋_GB2312" w:hAnsi="仿宋_GB2312" w:eastAsia="仿宋_GB2312" w:cs="仿宋_GB2312"/>
          <w:sz w:val="32"/>
          <w:szCs w:val="32"/>
        </w:rPr>
        <w:t>农牧部门切实承担好项目执行和资金使用的主体责任，落实好目标责任，遴选好扶持对象，抓好政策落实。</w:t>
      </w:r>
    </w:p>
    <w:p>
      <w:pPr>
        <w:keepNext w:val="0"/>
        <w:keepLines w:val="0"/>
        <w:pageBreakBefore w:val="0"/>
        <w:kinsoku/>
        <w:wordWrap/>
        <w:overflowPunct/>
        <w:topLinePunct w:val="0"/>
        <w:autoSpaceDE/>
        <w:autoSpaceDN/>
        <w:bidi w:val="0"/>
        <w:spacing w:line="560" w:lineRule="exact"/>
        <w:ind w:firstLine="704" w:firstLineChars="220"/>
        <w:jc w:val="both"/>
        <w:textAlignment w:val="auto"/>
        <w:rPr>
          <w:rFonts w:ascii="宋体" w:hAnsi="宋体" w:eastAsia="仿宋_GB2312"/>
          <w:sz w:val="32"/>
          <w:szCs w:val="32"/>
        </w:rPr>
      </w:pPr>
      <w:r>
        <w:rPr>
          <w:rFonts w:hint="eastAsia" w:ascii="楷体_GB2312" w:hAnsi="楷体_GB2312" w:eastAsia="楷体_GB2312" w:cs="楷体_GB2312"/>
          <w:b w:val="0"/>
          <w:bCs/>
          <w:sz w:val="32"/>
          <w:szCs w:val="32"/>
        </w:rPr>
        <w:t>（二）强化责任落实。</w:t>
      </w:r>
      <w:r>
        <w:rPr>
          <w:rFonts w:hint="eastAsia" w:ascii="仿宋_GB2312" w:hAnsi="仿宋_GB2312" w:eastAsia="仿宋_GB2312" w:cs="仿宋_GB2312"/>
          <w:sz w:val="32"/>
          <w:szCs w:val="32"/>
        </w:rPr>
        <w:t>农牧部门</w:t>
      </w:r>
      <w:r>
        <w:rPr>
          <w:rFonts w:hint="eastAsia" w:ascii="宋体" w:hAnsi="宋体" w:eastAsia="仿宋_GB2312"/>
          <w:sz w:val="32"/>
          <w:szCs w:val="32"/>
        </w:rPr>
        <w:t>加强奶业振兴指导和监督，确保各项重点任务如期保质保量完成，做好项目落地、资金使用、推进实施等工作。</w:t>
      </w:r>
    </w:p>
    <w:p>
      <w:pPr>
        <w:keepNext w:val="0"/>
        <w:keepLines w:val="0"/>
        <w:pageBreakBefore w:val="0"/>
        <w:kinsoku/>
        <w:wordWrap/>
        <w:overflowPunct/>
        <w:topLinePunct w:val="0"/>
        <w:autoSpaceDE/>
        <w:autoSpaceDN/>
        <w:bidi w:val="0"/>
        <w:spacing w:line="560" w:lineRule="exact"/>
        <w:ind w:firstLine="704" w:firstLineChars="22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val="0"/>
          <w:bCs/>
          <w:sz w:val="32"/>
          <w:szCs w:val="32"/>
        </w:rPr>
        <w:t>（三）强化资金支持。</w:t>
      </w:r>
      <w:r>
        <w:rPr>
          <w:rFonts w:hint="eastAsia" w:ascii="仿宋_GB2312" w:hAnsi="仿宋_GB2312" w:eastAsia="仿宋_GB2312" w:cs="仿宋_GB2312"/>
          <w:sz w:val="32"/>
          <w:szCs w:val="32"/>
        </w:rPr>
        <w:t>严禁挤占、挪用、截留奶业振兴专项扶持资金，对不能按时到位的旗县进行督办和约谈，并核减年度资金。</w:t>
      </w:r>
    </w:p>
    <w:p>
      <w:pPr>
        <w:keepNext w:val="0"/>
        <w:keepLines w:val="0"/>
        <w:pageBreakBefore w:val="0"/>
        <w:kinsoku/>
        <w:wordWrap/>
        <w:overflowPunct/>
        <w:topLinePunct w:val="0"/>
        <w:autoSpaceDE/>
        <w:autoSpaceDN/>
        <w:bidi w:val="0"/>
        <w:spacing w:line="560" w:lineRule="exact"/>
        <w:ind w:firstLine="704" w:firstLineChars="22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val="0"/>
          <w:bCs/>
          <w:sz w:val="32"/>
          <w:szCs w:val="32"/>
        </w:rPr>
        <w:t>（四）强化用地支持。</w:t>
      </w:r>
      <w:r>
        <w:rPr>
          <w:rFonts w:hint="eastAsia" w:ascii="仿宋_GB2312" w:hAnsi="仿宋_GB2312" w:eastAsia="仿宋_GB2312" w:cs="仿宋_GB2312"/>
          <w:sz w:val="32"/>
          <w:szCs w:val="32"/>
        </w:rPr>
        <w:t>落实自治区自然资源厅、农牧厅规范和加强设施农业用地管理规定，对奶业发展在设施农业用地范围、选址与用地标准、使用设施农业用地等方面给予支持。</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cs="Arial"/>
          <w:kern w:val="0"/>
          <w:sz w:val="32"/>
          <w:szCs w:val="32"/>
        </w:rPr>
      </w:pPr>
      <w:r>
        <w:rPr>
          <w:rFonts w:hint="eastAsia" w:ascii="楷体_GB2312" w:hAnsi="楷体_GB2312" w:eastAsia="楷体_GB2312" w:cs="楷体_GB2312"/>
          <w:b w:val="0"/>
          <w:bCs/>
          <w:sz w:val="32"/>
          <w:szCs w:val="32"/>
        </w:rPr>
        <w:t>（五）强化监督管理与绩效评估。</w:t>
      </w:r>
      <w:r>
        <w:rPr>
          <w:rFonts w:hint="eastAsia" w:ascii="仿宋_GB2312" w:eastAsia="仿宋_GB2312"/>
          <w:b/>
          <w:bCs/>
          <w:sz w:val="32"/>
          <w:szCs w:val="32"/>
        </w:rPr>
        <w:t>1.监督管理。</w:t>
      </w:r>
      <w:r>
        <w:rPr>
          <w:rFonts w:hint="eastAsia" w:ascii="仿宋_GB2312" w:eastAsia="仿宋_GB2312"/>
          <w:sz w:val="32"/>
          <w:szCs w:val="32"/>
        </w:rPr>
        <w:t>市农牧部门加强督导，执行月调度，</w:t>
      </w:r>
      <w:r>
        <w:rPr>
          <w:rFonts w:ascii="仿宋_GB2312" w:eastAsia="仿宋_GB2312"/>
          <w:sz w:val="32"/>
          <w:szCs w:val="32"/>
        </w:rPr>
        <w:t>及时</w:t>
      </w:r>
      <w:r>
        <w:rPr>
          <w:rFonts w:ascii="仿宋_GB2312" w:hAnsi="宋体" w:eastAsia="仿宋_GB2312" w:cs="Arial"/>
          <w:kern w:val="0"/>
          <w:sz w:val="32"/>
          <w:szCs w:val="32"/>
        </w:rPr>
        <w:t>掌握项目进展情况</w:t>
      </w:r>
      <w:r>
        <w:rPr>
          <w:rFonts w:hint="eastAsia" w:ascii="仿宋_GB2312" w:hAnsi="宋体" w:eastAsia="仿宋_GB2312" w:cs="Arial"/>
          <w:kern w:val="0"/>
          <w:sz w:val="32"/>
          <w:szCs w:val="32"/>
        </w:rPr>
        <w:t>。12月</w:t>
      </w:r>
      <w:r>
        <w:rPr>
          <w:rFonts w:ascii="仿宋_GB2312" w:hAnsi="宋体" w:eastAsia="仿宋_GB2312" w:cs="Arial"/>
          <w:kern w:val="0"/>
          <w:sz w:val="32"/>
          <w:szCs w:val="32"/>
        </w:rPr>
        <w:t>10</w:t>
      </w:r>
      <w:r>
        <w:rPr>
          <w:rFonts w:hint="eastAsia" w:ascii="仿宋_GB2312" w:hAnsi="宋体" w:eastAsia="仿宋_GB2312" w:cs="Arial"/>
          <w:kern w:val="0"/>
          <w:sz w:val="32"/>
          <w:szCs w:val="32"/>
        </w:rPr>
        <w:t>日前各旗县区形成项目实施总结（包括工作推进情况、采取措施、取得成效、资金发放情况、存在问题、下一步举措、项目典型等）上报市农牧局。</w:t>
      </w:r>
      <w:r>
        <w:rPr>
          <w:rFonts w:hint="eastAsia" w:ascii="仿宋_GB2312" w:hAnsi="宋体" w:eastAsia="仿宋_GB2312" w:cs="Arial"/>
          <w:b/>
          <w:bCs/>
          <w:kern w:val="0"/>
          <w:sz w:val="32"/>
          <w:szCs w:val="32"/>
        </w:rPr>
        <w:t>2</w:t>
      </w:r>
      <w:r>
        <w:rPr>
          <w:rFonts w:ascii="仿宋_GB2312" w:hAnsi="宋体" w:eastAsia="仿宋_GB2312" w:cs="Arial"/>
          <w:b/>
          <w:bCs/>
          <w:kern w:val="0"/>
          <w:sz w:val="32"/>
          <w:szCs w:val="32"/>
        </w:rPr>
        <w:t>.</w:t>
      </w:r>
      <w:r>
        <w:rPr>
          <w:rFonts w:hint="eastAsia" w:ascii="仿宋_GB2312" w:hAnsi="宋体" w:eastAsia="仿宋_GB2312" w:cs="Arial"/>
          <w:b/>
          <w:bCs/>
          <w:kern w:val="0"/>
          <w:sz w:val="32"/>
          <w:szCs w:val="32"/>
        </w:rPr>
        <w:t>绩效评估。</w:t>
      </w:r>
      <w:r>
        <w:rPr>
          <w:rFonts w:hint="eastAsia" w:ascii="仿宋_GB2312" w:hAnsi="仿宋_GB2312" w:eastAsia="仿宋_GB2312" w:cs="仿宋_GB2312"/>
          <w:sz w:val="32"/>
          <w:szCs w:val="32"/>
        </w:rPr>
        <w:t>严格执行资金绩效评估，将政策目标实现情况、任务清单完成情况、资金使用管理情况等纳入指标体系，开展自查自评。</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（六）强化政策公开。</w:t>
      </w:r>
      <w:r>
        <w:rPr>
          <w:rFonts w:hint="eastAsia" w:ascii="仿宋_GB2312" w:hAnsi="仿宋_GB2312" w:eastAsia="仿宋_GB2312" w:cs="仿宋_GB2312"/>
          <w:sz w:val="32"/>
          <w:szCs w:val="32"/>
        </w:rPr>
        <w:t>及时将奶业振兴政策措施和实施方案向社会发布，按规定程序做好补助对象、资金安排等信息公开公示工作，广泛接受社会监督。充分利用报刊、电视、互联网等媒体，开展多种形式的宣传活动，提高公众参与意识，争取广泛支持。</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附表：</w:t>
      </w:r>
      <w:r>
        <w:rPr>
          <w:rFonts w:hint="eastAsia" w:ascii="仿宋_GB2312" w:hAnsi="仿宋_GB2312" w:eastAsia="仿宋_GB2312" w:cs="仿宋_GB2312"/>
          <w:sz w:val="32"/>
          <w:szCs w:val="32"/>
          <w:lang w:val="en-US" w:eastAsia="zh-CN"/>
        </w:rPr>
        <w:t>2020年</w:t>
      </w:r>
      <w:bookmarkStart w:id="0" w:name="_GoBack"/>
      <w:bookmarkEnd w:id="0"/>
      <w:r>
        <w:rPr>
          <w:rFonts w:hint="eastAsia" w:ascii="仿宋_GB2312" w:hAnsi="仿宋_GB2312" w:eastAsia="仿宋_GB2312" w:cs="仿宋_GB2312"/>
          <w:sz w:val="32"/>
          <w:szCs w:val="32"/>
          <w:lang w:val="en-US" w:eastAsia="zh-CN"/>
        </w:rPr>
        <w:t>奶业振兴部分资金拟分配建议表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541205"/>
      <w:docPartObj>
        <w:docPartGallery w:val="autotext"/>
      </w:docPartObj>
    </w:sdtPr>
    <w:sdtContent>
      <w:p>
        <w:pPr>
          <w:pStyle w:val="3"/>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A53A02"/>
    <w:multiLevelType w:val="multilevel"/>
    <w:tmpl w:val="7FA53A02"/>
    <w:lvl w:ilvl="0" w:tentative="0">
      <w:start w:val="1"/>
      <w:numFmt w:val="decimal"/>
      <w:lvlText w:val="%1、"/>
      <w:lvlJc w:val="left"/>
      <w:pPr>
        <w:ind w:left="1135" w:hanging="49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AE"/>
    <w:rsid w:val="00001EFE"/>
    <w:rsid w:val="00003489"/>
    <w:rsid w:val="00005912"/>
    <w:rsid w:val="00012665"/>
    <w:rsid w:val="0001468D"/>
    <w:rsid w:val="00020ABE"/>
    <w:rsid w:val="000241EB"/>
    <w:rsid w:val="0002457E"/>
    <w:rsid w:val="00024908"/>
    <w:rsid w:val="00026C97"/>
    <w:rsid w:val="00035EAD"/>
    <w:rsid w:val="00036929"/>
    <w:rsid w:val="0003710F"/>
    <w:rsid w:val="00051B2A"/>
    <w:rsid w:val="00052CE6"/>
    <w:rsid w:val="00053CDA"/>
    <w:rsid w:val="00056327"/>
    <w:rsid w:val="000570B0"/>
    <w:rsid w:val="000577DC"/>
    <w:rsid w:val="00060C47"/>
    <w:rsid w:val="00060D9C"/>
    <w:rsid w:val="00062574"/>
    <w:rsid w:val="0006356B"/>
    <w:rsid w:val="00066B1C"/>
    <w:rsid w:val="00072424"/>
    <w:rsid w:val="00072E32"/>
    <w:rsid w:val="00075830"/>
    <w:rsid w:val="00076840"/>
    <w:rsid w:val="0008247D"/>
    <w:rsid w:val="00085097"/>
    <w:rsid w:val="00087B64"/>
    <w:rsid w:val="0009276F"/>
    <w:rsid w:val="000932EE"/>
    <w:rsid w:val="00094065"/>
    <w:rsid w:val="000A1C1B"/>
    <w:rsid w:val="000A3AF9"/>
    <w:rsid w:val="000A5729"/>
    <w:rsid w:val="000A689D"/>
    <w:rsid w:val="000A68AD"/>
    <w:rsid w:val="000B08A3"/>
    <w:rsid w:val="000B1D6B"/>
    <w:rsid w:val="000B4267"/>
    <w:rsid w:val="000B4A37"/>
    <w:rsid w:val="000B6013"/>
    <w:rsid w:val="000B6A85"/>
    <w:rsid w:val="000B7D6A"/>
    <w:rsid w:val="000C2208"/>
    <w:rsid w:val="000C6142"/>
    <w:rsid w:val="000D024D"/>
    <w:rsid w:val="000D2519"/>
    <w:rsid w:val="000D3EB7"/>
    <w:rsid w:val="000D4072"/>
    <w:rsid w:val="000D5B5C"/>
    <w:rsid w:val="000E00CF"/>
    <w:rsid w:val="000E0353"/>
    <w:rsid w:val="000E125D"/>
    <w:rsid w:val="000E371E"/>
    <w:rsid w:val="000E3EE6"/>
    <w:rsid w:val="000E4DCA"/>
    <w:rsid w:val="000E5CCF"/>
    <w:rsid w:val="000F165C"/>
    <w:rsid w:val="000F302E"/>
    <w:rsid w:val="000F3DAB"/>
    <w:rsid w:val="000F6B7F"/>
    <w:rsid w:val="00101BC2"/>
    <w:rsid w:val="00105891"/>
    <w:rsid w:val="00107C1D"/>
    <w:rsid w:val="00110BC7"/>
    <w:rsid w:val="00114688"/>
    <w:rsid w:val="00123270"/>
    <w:rsid w:val="00123EBD"/>
    <w:rsid w:val="00132239"/>
    <w:rsid w:val="001342A4"/>
    <w:rsid w:val="00134D59"/>
    <w:rsid w:val="00135538"/>
    <w:rsid w:val="0013704D"/>
    <w:rsid w:val="00137DF2"/>
    <w:rsid w:val="00145D44"/>
    <w:rsid w:val="00146FC2"/>
    <w:rsid w:val="00147A74"/>
    <w:rsid w:val="00151262"/>
    <w:rsid w:val="00151ACB"/>
    <w:rsid w:val="00151EC1"/>
    <w:rsid w:val="00155828"/>
    <w:rsid w:val="00156575"/>
    <w:rsid w:val="00161A74"/>
    <w:rsid w:val="00164647"/>
    <w:rsid w:val="0016648D"/>
    <w:rsid w:val="001668A2"/>
    <w:rsid w:val="001678C4"/>
    <w:rsid w:val="001726A5"/>
    <w:rsid w:val="00172996"/>
    <w:rsid w:val="00174974"/>
    <w:rsid w:val="00175C8D"/>
    <w:rsid w:val="00177D26"/>
    <w:rsid w:val="001802EA"/>
    <w:rsid w:val="00181CD9"/>
    <w:rsid w:val="001827EE"/>
    <w:rsid w:val="001849AF"/>
    <w:rsid w:val="00193407"/>
    <w:rsid w:val="00193768"/>
    <w:rsid w:val="00197129"/>
    <w:rsid w:val="001A24C6"/>
    <w:rsid w:val="001A4514"/>
    <w:rsid w:val="001A4C13"/>
    <w:rsid w:val="001A7F1E"/>
    <w:rsid w:val="001B47D6"/>
    <w:rsid w:val="001B6EBF"/>
    <w:rsid w:val="001B6EEF"/>
    <w:rsid w:val="001B7FEF"/>
    <w:rsid w:val="001C19A1"/>
    <w:rsid w:val="001C3323"/>
    <w:rsid w:val="001C676B"/>
    <w:rsid w:val="001D5AF4"/>
    <w:rsid w:val="001D6078"/>
    <w:rsid w:val="001D6C90"/>
    <w:rsid w:val="001D778D"/>
    <w:rsid w:val="001D7E09"/>
    <w:rsid w:val="001E0A2A"/>
    <w:rsid w:val="001E1BFB"/>
    <w:rsid w:val="001E29F5"/>
    <w:rsid w:val="001E2EA8"/>
    <w:rsid w:val="001E4215"/>
    <w:rsid w:val="001E445E"/>
    <w:rsid w:val="001E4D70"/>
    <w:rsid w:val="001E5226"/>
    <w:rsid w:val="001E612E"/>
    <w:rsid w:val="001F1BBC"/>
    <w:rsid w:val="001F3448"/>
    <w:rsid w:val="00200178"/>
    <w:rsid w:val="002006F4"/>
    <w:rsid w:val="0020199F"/>
    <w:rsid w:val="00203C4D"/>
    <w:rsid w:val="0020438D"/>
    <w:rsid w:val="00207B8A"/>
    <w:rsid w:val="00210310"/>
    <w:rsid w:val="00210E52"/>
    <w:rsid w:val="002121EF"/>
    <w:rsid w:val="00215654"/>
    <w:rsid w:val="00217265"/>
    <w:rsid w:val="002175D5"/>
    <w:rsid w:val="002216BD"/>
    <w:rsid w:val="002255C4"/>
    <w:rsid w:val="00230017"/>
    <w:rsid w:val="002301B6"/>
    <w:rsid w:val="002341CC"/>
    <w:rsid w:val="00234EBE"/>
    <w:rsid w:val="00236BB5"/>
    <w:rsid w:val="00245579"/>
    <w:rsid w:val="00246F56"/>
    <w:rsid w:val="0024769F"/>
    <w:rsid w:val="00251D7D"/>
    <w:rsid w:val="00253053"/>
    <w:rsid w:val="002573DD"/>
    <w:rsid w:val="002578AD"/>
    <w:rsid w:val="002616A6"/>
    <w:rsid w:val="0026194D"/>
    <w:rsid w:val="00262BF8"/>
    <w:rsid w:val="00265126"/>
    <w:rsid w:val="00265B7E"/>
    <w:rsid w:val="0026678B"/>
    <w:rsid w:val="0027060C"/>
    <w:rsid w:val="002715AE"/>
    <w:rsid w:val="002717A5"/>
    <w:rsid w:val="002759C3"/>
    <w:rsid w:val="002769DE"/>
    <w:rsid w:val="00276A23"/>
    <w:rsid w:val="0028021D"/>
    <w:rsid w:val="002806CA"/>
    <w:rsid w:val="00281BB9"/>
    <w:rsid w:val="00283A15"/>
    <w:rsid w:val="002847DC"/>
    <w:rsid w:val="00284B88"/>
    <w:rsid w:val="0028577E"/>
    <w:rsid w:val="00285C68"/>
    <w:rsid w:val="00290F46"/>
    <w:rsid w:val="002910F4"/>
    <w:rsid w:val="0029448D"/>
    <w:rsid w:val="00295B4C"/>
    <w:rsid w:val="002A0705"/>
    <w:rsid w:val="002A17D8"/>
    <w:rsid w:val="002A425D"/>
    <w:rsid w:val="002A627E"/>
    <w:rsid w:val="002A7ABE"/>
    <w:rsid w:val="002B2E7E"/>
    <w:rsid w:val="002C0CFD"/>
    <w:rsid w:val="002C4F8C"/>
    <w:rsid w:val="002C6A26"/>
    <w:rsid w:val="002D107D"/>
    <w:rsid w:val="002E0E4E"/>
    <w:rsid w:val="002E480A"/>
    <w:rsid w:val="002E64E7"/>
    <w:rsid w:val="002E6E92"/>
    <w:rsid w:val="002F2067"/>
    <w:rsid w:val="002F3311"/>
    <w:rsid w:val="002F409E"/>
    <w:rsid w:val="002F4175"/>
    <w:rsid w:val="0030035D"/>
    <w:rsid w:val="00304DEF"/>
    <w:rsid w:val="00305202"/>
    <w:rsid w:val="003054C0"/>
    <w:rsid w:val="00311C3A"/>
    <w:rsid w:val="00315CD5"/>
    <w:rsid w:val="003171EA"/>
    <w:rsid w:val="003227A8"/>
    <w:rsid w:val="00323314"/>
    <w:rsid w:val="003257C3"/>
    <w:rsid w:val="00325A5D"/>
    <w:rsid w:val="0033012A"/>
    <w:rsid w:val="00330A7A"/>
    <w:rsid w:val="003333F3"/>
    <w:rsid w:val="00333678"/>
    <w:rsid w:val="003340AB"/>
    <w:rsid w:val="00335738"/>
    <w:rsid w:val="003358DA"/>
    <w:rsid w:val="00336D85"/>
    <w:rsid w:val="00337271"/>
    <w:rsid w:val="0033766F"/>
    <w:rsid w:val="003377C4"/>
    <w:rsid w:val="00337995"/>
    <w:rsid w:val="00340274"/>
    <w:rsid w:val="003434FB"/>
    <w:rsid w:val="00343559"/>
    <w:rsid w:val="00345CE4"/>
    <w:rsid w:val="00352CD1"/>
    <w:rsid w:val="00354EF4"/>
    <w:rsid w:val="00355703"/>
    <w:rsid w:val="00356D77"/>
    <w:rsid w:val="0036030A"/>
    <w:rsid w:val="00360A8B"/>
    <w:rsid w:val="00364492"/>
    <w:rsid w:val="0037350E"/>
    <w:rsid w:val="003769C0"/>
    <w:rsid w:val="00376D29"/>
    <w:rsid w:val="003804F1"/>
    <w:rsid w:val="003837FB"/>
    <w:rsid w:val="00384228"/>
    <w:rsid w:val="0038428C"/>
    <w:rsid w:val="0038576B"/>
    <w:rsid w:val="00392A63"/>
    <w:rsid w:val="00392AD1"/>
    <w:rsid w:val="00392C31"/>
    <w:rsid w:val="00397A6C"/>
    <w:rsid w:val="003A07A7"/>
    <w:rsid w:val="003A0C2A"/>
    <w:rsid w:val="003A55D4"/>
    <w:rsid w:val="003B1464"/>
    <w:rsid w:val="003B1CAF"/>
    <w:rsid w:val="003B23EE"/>
    <w:rsid w:val="003B3C26"/>
    <w:rsid w:val="003B52F5"/>
    <w:rsid w:val="003B5FE8"/>
    <w:rsid w:val="003B628D"/>
    <w:rsid w:val="003B74EA"/>
    <w:rsid w:val="003B77AA"/>
    <w:rsid w:val="003C2135"/>
    <w:rsid w:val="003C5FAE"/>
    <w:rsid w:val="003D1346"/>
    <w:rsid w:val="003D1B7E"/>
    <w:rsid w:val="003D1D8C"/>
    <w:rsid w:val="003D2B93"/>
    <w:rsid w:val="003D2CB2"/>
    <w:rsid w:val="003D594B"/>
    <w:rsid w:val="003D5952"/>
    <w:rsid w:val="003E0C4B"/>
    <w:rsid w:val="003E25F2"/>
    <w:rsid w:val="003E7211"/>
    <w:rsid w:val="003F012A"/>
    <w:rsid w:val="003F3BFA"/>
    <w:rsid w:val="003F4DA7"/>
    <w:rsid w:val="003F6CFF"/>
    <w:rsid w:val="00410088"/>
    <w:rsid w:val="004104FD"/>
    <w:rsid w:val="00410ACA"/>
    <w:rsid w:val="00415D0F"/>
    <w:rsid w:val="00417641"/>
    <w:rsid w:val="0041782F"/>
    <w:rsid w:val="004240DB"/>
    <w:rsid w:val="00425574"/>
    <w:rsid w:val="00427734"/>
    <w:rsid w:val="00430611"/>
    <w:rsid w:val="00430D0C"/>
    <w:rsid w:val="00431349"/>
    <w:rsid w:val="00431EF0"/>
    <w:rsid w:val="00432A44"/>
    <w:rsid w:val="00433898"/>
    <w:rsid w:val="004349E0"/>
    <w:rsid w:val="00434CC2"/>
    <w:rsid w:val="00435A9E"/>
    <w:rsid w:val="00441430"/>
    <w:rsid w:val="00441599"/>
    <w:rsid w:val="00455301"/>
    <w:rsid w:val="004555F6"/>
    <w:rsid w:val="004626FB"/>
    <w:rsid w:val="004638A6"/>
    <w:rsid w:val="004665D8"/>
    <w:rsid w:val="00467C43"/>
    <w:rsid w:val="00472A5D"/>
    <w:rsid w:val="00474D56"/>
    <w:rsid w:val="00474F26"/>
    <w:rsid w:val="0047529B"/>
    <w:rsid w:val="00475957"/>
    <w:rsid w:val="00476C9B"/>
    <w:rsid w:val="004801EE"/>
    <w:rsid w:val="004876F7"/>
    <w:rsid w:val="004913AE"/>
    <w:rsid w:val="00492626"/>
    <w:rsid w:val="00496062"/>
    <w:rsid w:val="004964CD"/>
    <w:rsid w:val="004A11B7"/>
    <w:rsid w:val="004A3A06"/>
    <w:rsid w:val="004A3B11"/>
    <w:rsid w:val="004A4964"/>
    <w:rsid w:val="004A5B3B"/>
    <w:rsid w:val="004A6018"/>
    <w:rsid w:val="004A6CCC"/>
    <w:rsid w:val="004B1299"/>
    <w:rsid w:val="004B21D9"/>
    <w:rsid w:val="004B2F3E"/>
    <w:rsid w:val="004B44B6"/>
    <w:rsid w:val="004C103D"/>
    <w:rsid w:val="004C3AD7"/>
    <w:rsid w:val="004C7A92"/>
    <w:rsid w:val="004D07BA"/>
    <w:rsid w:val="004D1B86"/>
    <w:rsid w:val="004D2BA6"/>
    <w:rsid w:val="004D42CD"/>
    <w:rsid w:val="004D5BE6"/>
    <w:rsid w:val="004D60EB"/>
    <w:rsid w:val="004D6E7E"/>
    <w:rsid w:val="004D6EFD"/>
    <w:rsid w:val="004E0148"/>
    <w:rsid w:val="004E0FDC"/>
    <w:rsid w:val="004E1687"/>
    <w:rsid w:val="004E1E52"/>
    <w:rsid w:val="004E2468"/>
    <w:rsid w:val="004E3B8A"/>
    <w:rsid w:val="004E5F8A"/>
    <w:rsid w:val="004E6AC7"/>
    <w:rsid w:val="004E7273"/>
    <w:rsid w:val="004F1044"/>
    <w:rsid w:val="004F413B"/>
    <w:rsid w:val="004F49DE"/>
    <w:rsid w:val="004F6713"/>
    <w:rsid w:val="00501731"/>
    <w:rsid w:val="00502EB5"/>
    <w:rsid w:val="005030DE"/>
    <w:rsid w:val="005073FA"/>
    <w:rsid w:val="00510FA8"/>
    <w:rsid w:val="00514E8D"/>
    <w:rsid w:val="00515023"/>
    <w:rsid w:val="00517CBA"/>
    <w:rsid w:val="005233EC"/>
    <w:rsid w:val="0053095D"/>
    <w:rsid w:val="00533E15"/>
    <w:rsid w:val="00534155"/>
    <w:rsid w:val="00534A57"/>
    <w:rsid w:val="00535DB4"/>
    <w:rsid w:val="00540195"/>
    <w:rsid w:val="005414FF"/>
    <w:rsid w:val="0056509E"/>
    <w:rsid w:val="00565B00"/>
    <w:rsid w:val="005660E5"/>
    <w:rsid w:val="00566961"/>
    <w:rsid w:val="00570920"/>
    <w:rsid w:val="00571112"/>
    <w:rsid w:val="005712E0"/>
    <w:rsid w:val="00573D7A"/>
    <w:rsid w:val="00575AB4"/>
    <w:rsid w:val="005802C5"/>
    <w:rsid w:val="00580F09"/>
    <w:rsid w:val="00581DF9"/>
    <w:rsid w:val="005839FB"/>
    <w:rsid w:val="00583D85"/>
    <w:rsid w:val="00590273"/>
    <w:rsid w:val="00591E81"/>
    <w:rsid w:val="00592925"/>
    <w:rsid w:val="00592BFB"/>
    <w:rsid w:val="00593E43"/>
    <w:rsid w:val="00594483"/>
    <w:rsid w:val="00595075"/>
    <w:rsid w:val="00595B03"/>
    <w:rsid w:val="005A0176"/>
    <w:rsid w:val="005A01ED"/>
    <w:rsid w:val="005A02DD"/>
    <w:rsid w:val="005A6945"/>
    <w:rsid w:val="005A76B6"/>
    <w:rsid w:val="005A7A6D"/>
    <w:rsid w:val="005B4B56"/>
    <w:rsid w:val="005B7E59"/>
    <w:rsid w:val="005C045E"/>
    <w:rsid w:val="005C1041"/>
    <w:rsid w:val="005C1250"/>
    <w:rsid w:val="005C37D7"/>
    <w:rsid w:val="005D3EC0"/>
    <w:rsid w:val="005D4DB7"/>
    <w:rsid w:val="005E1DC2"/>
    <w:rsid w:val="005E3775"/>
    <w:rsid w:val="005E5B2D"/>
    <w:rsid w:val="005E5D36"/>
    <w:rsid w:val="005E6934"/>
    <w:rsid w:val="005F1CE5"/>
    <w:rsid w:val="005F4265"/>
    <w:rsid w:val="005F48CC"/>
    <w:rsid w:val="005F7FAE"/>
    <w:rsid w:val="00602617"/>
    <w:rsid w:val="00603CAB"/>
    <w:rsid w:val="00605BB3"/>
    <w:rsid w:val="00611E0E"/>
    <w:rsid w:val="00612DAD"/>
    <w:rsid w:val="006155DF"/>
    <w:rsid w:val="00620538"/>
    <w:rsid w:val="006212EA"/>
    <w:rsid w:val="006217C0"/>
    <w:rsid w:val="00623D0B"/>
    <w:rsid w:val="006243B7"/>
    <w:rsid w:val="00625970"/>
    <w:rsid w:val="00632B3B"/>
    <w:rsid w:val="006351D4"/>
    <w:rsid w:val="0063590B"/>
    <w:rsid w:val="00636593"/>
    <w:rsid w:val="00637AEC"/>
    <w:rsid w:val="006403E7"/>
    <w:rsid w:val="006430C4"/>
    <w:rsid w:val="0064392A"/>
    <w:rsid w:val="0064409F"/>
    <w:rsid w:val="006500E3"/>
    <w:rsid w:val="00651F39"/>
    <w:rsid w:val="0065630C"/>
    <w:rsid w:val="00661497"/>
    <w:rsid w:val="0066198F"/>
    <w:rsid w:val="006669B7"/>
    <w:rsid w:val="00666BB5"/>
    <w:rsid w:val="006710EA"/>
    <w:rsid w:val="006717BC"/>
    <w:rsid w:val="00675634"/>
    <w:rsid w:val="0067654B"/>
    <w:rsid w:val="00680DB5"/>
    <w:rsid w:val="006828CB"/>
    <w:rsid w:val="006853B5"/>
    <w:rsid w:val="00686110"/>
    <w:rsid w:val="0068654F"/>
    <w:rsid w:val="00687A4C"/>
    <w:rsid w:val="0069479C"/>
    <w:rsid w:val="00694B6B"/>
    <w:rsid w:val="00694CF4"/>
    <w:rsid w:val="006A140E"/>
    <w:rsid w:val="006A1458"/>
    <w:rsid w:val="006A3896"/>
    <w:rsid w:val="006A3A7B"/>
    <w:rsid w:val="006A483C"/>
    <w:rsid w:val="006A5612"/>
    <w:rsid w:val="006A6ED5"/>
    <w:rsid w:val="006B1D06"/>
    <w:rsid w:val="006B4B29"/>
    <w:rsid w:val="006B6E13"/>
    <w:rsid w:val="006C00D4"/>
    <w:rsid w:val="006C0BD9"/>
    <w:rsid w:val="006C0C02"/>
    <w:rsid w:val="006C1154"/>
    <w:rsid w:val="006C1FF4"/>
    <w:rsid w:val="006C226A"/>
    <w:rsid w:val="006C5805"/>
    <w:rsid w:val="006C6E46"/>
    <w:rsid w:val="006C6EC4"/>
    <w:rsid w:val="006C767E"/>
    <w:rsid w:val="006D09FA"/>
    <w:rsid w:val="006D2C82"/>
    <w:rsid w:val="006D562E"/>
    <w:rsid w:val="006D65F2"/>
    <w:rsid w:val="006D718C"/>
    <w:rsid w:val="006E031B"/>
    <w:rsid w:val="006E0877"/>
    <w:rsid w:val="006E1EA2"/>
    <w:rsid w:val="006E5904"/>
    <w:rsid w:val="006E65D5"/>
    <w:rsid w:val="006E7111"/>
    <w:rsid w:val="006F0C79"/>
    <w:rsid w:val="006F0CAE"/>
    <w:rsid w:val="006F23CE"/>
    <w:rsid w:val="006F6AB1"/>
    <w:rsid w:val="00701099"/>
    <w:rsid w:val="0070200A"/>
    <w:rsid w:val="00704A07"/>
    <w:rsid w:val="00704A16"/>
    <w:rsid w:val="00706A05"/>
    <w:rsid w:val="00707A5E"/>
    <w:rsid w:val="00710065"/>
    <w:rsid w:val="0071042E"/>
    <w:rsid w:val="00711566"/>
    <w:rsid w:val="00712425"/>
    <w:rsid w:val="0071295B"/>
    <w:rsid w:val="007140AC"/>
    <w:rsid w:val="00714517"/>
    <w:rsid w:val="0071616E"/>
    <w:rsid w:val="007162A6"/>
    <w:rsid w:val="00720C27"/>
    <w:rsid w:val="00726B00"/>
    <w:rsid w:val="00727156"/>
    <w:rsid w:val="00727B9B"/>
    <w:rsid w:val="007343BD"/>
    <w:rsid w:val="00735045"/>
    <w:rsid w:val="00736A59"/>
    <w:rsid w:val="00737054"/>
    <w:rsid w:val="007405AE"/>
    <w:rsid w:val="00742BB2"/>
    <w:rsid w:val="00744448"/>
    <w:rsid w:val="00745159"/>
    <w:rsid w:val="00750240"/>
    <w:rsid w:val="00752E53"/>
    <w:rsid w:val="0075526C"/>
    <w:rsid w:val="00757B9A"/>
    <w:rsid w:val="00760C20"/>
    <w:rsid w:val="00762F1A"/>
    <w:rsid w:val="0076557E"/>
    <w:rsid w:val="00765C75"/>
    <w:rsid w:val="0076625E"/>
    <w:rsid w:val="007702D3"/>
    <w:rsid w:val="007720BB"/>
    <w:rsid w:val="00773B36"/>
    <w:rsid w:val="00774792"/>
    <w:rsid w:val="00775132"/>
    <w:rsid w:val="007769D0"/>
    <w:rsid w:val="00790310"/>
    <w:rsid w:val="00790EBF"/>
    <w:rsid w:val="0079179F"/>
    <w:rsid w:val="007920C4"/>
    <w:rsid w:val="00796953"/>
    <w:rsid w:val="007A07E7"/>
    <w:rsid w:val="007A62A2"/>
    <w:rsid w:val="007B0F5C"/>
    <w:rsid w:val="007B12B1"/>
    <w:rsid w:val="007B29B0"/>
    <w:rsid w:val="007B3340"/>
    <w:rsid w:val="007B37BF"/>
    <w:rsid w:val="007C3AF1"/>
    <w:rsid w:val="007C5C0F"/>
    <w:rsid w:val="007C6972"/>
    <w:rsid w:val="007D2000"/>
    <w:rsid w:val="007D6768"/>
    <w:rsid w:val="007D7815"/>
    <w:rsid w:val="007E12CA"/>
    <w:rsid w:val="007E2738"/>
    <w:rsid w:val="007E3765"/>
    <w:rsid w:val="007E6FA5"/>
    <w:rsid w:val="007F0DC2"/>
    <w:rsid w:val="007F4EA5"/>
    <w:rsid w:val="00806B9F"/>
    <w:rsid w:val="00815EFC"/>
    <w:rsid w:val="00815F35"/>
    <w:rsid w:val="00817345"/>
    <w:rsid w:val="00822402"/>
    <w:rsid w:val="00832B23"/>
    <w:rsid w:val="00835B89"/>
    <w:rsid w:val="00836946"/>
    <w:rsid w:val="00836FE3"/>
    <w:rsid w:val="00837C7D"/>
    <w:rsid w:val="00841056"/>
    <w:rsid w:val="0084194F"/>
    <w:rsid w:val="008473C0"/>
    <w:rsid w:val="00850F6A"/>
    <w:rsid w:val="00853AE3"/>
    <w:rsid w:val="008559D8"/>
    <w:rsid w:val="00860909"/>
    <w:rsid w:val="00861CC8"/>
    <w:rsid w:val="00862A3C"/>
    <w:rsid w:val="00865156"/>
    <w:rsid w:val="0086634A"/>
    <w:rsid w:val="00866C9E"/>
    <w:rsid w:val="008749A6"/>
    <w:rsid w:val="008761EB"/>
    <w:rsid w:val="0088098E"/>
    <w:rsid w:val="00880E09"/>
    <w:rsid w:val="008835EB"/>
    <w:rsid w:val="00883FE3"/>
    <w:rsid w:val="00884CDD"/>
    <w:rsid w:val="008850CC"/>
    <w:rsid w:val="00890235"/>
    <w:rsid w:val="00893377"/>
    <w:rsid w:val="008941FE"/>
    <w:rsid w:val="00895D7A"/>
    <w:rsid w:val="00896180"/>
    <w:rsid w:val="008A14F5"/>
    <w:rsid w:val="008A2C4B"/>
    <w:rsid w:val="008A4C13"/>
    <w:rsid w:val="008A5DCB"/>
    <w:rsid w:val="008B399E"/>
    <w:rsid w:val="008B488C"/>
    <w:rsid w:val="008B56B0"/>
    <w:rsid w:val="008C16A7"/>
    <w:rsid w:val="008C24BC"/>
    <w:rsid w:val="008C30DD"/>
    <w:rsid w:val="008D1CD9"/>
    <w:rsid w:val="008D5219"/>
    <w:rsid w:val="008D66C6"/>
    <w:rsid w:val="008E2B7C"/>
    <w:rsid w:val="008E3855"/>
    <w:rsid w:val="008E7258"/>
    <w:rsid w:val="008F15A5"/>
    <w:rsid w:val="008F708A"/>
    <w:rsid w:val="0090283C"/>
    <w:rsid w:val="0090312C"/>
    <w:rsid w:val="009031F9"/>
    <w:rsid w:val="00905436"/>
    <w:rsid w:val="0090549B"/>
    <w:rsid w:val="00905B65"/>
    <w:rsid w:val="00905CD5"/>
    <w:rsid w:val="009108D0"/>
    <w:rsid w:val="00912D4D"/>
    <w:rsid w:val="009143B2"/>
    <w:rsid w:val="009168F4"/>
    <w:rsid w:val="0092372C"/>
    <w:rsid w:val="00923C20"/>
    <w:rsid w:val="00923D47"/>
    <w:rsid w:val="00924F03"/>
    <w:rsid w:val="00926012"/>
    <w:rsid w:val="00927B62"/>
    <w:rsid w:val="0093011C"/>
    <w:rsid w:val="0093327E"/>
    <w:rsid w:val="00934309"/>
    <w:rsid w:val="00942872"/>
    <w:rsid w:val="009433E1"/>
    <w:rsid w:val="009435CA"/>
    <w:rsid w:val="00944E79"/>
    <w:rsid w:val="00945FF5"/>
    <w:rsid w:val="00946337"/>
    <w:rsid w:val="00946A47"/>
    <w:rsid w:val="009470CE"/>
    <w:rsid w:val="00953194"/>
    <w:rsid w:val="00953343"/>
    <w:rsid w:val="00953F36"/>
    <w:rsid w:val="0095400F"/>
    <w:rsid w:val="00954A63"/>
    <w:rsid w:val="00957869"/>
    <w:rsid w:val="0096029B"/>
    <w:rsid w:val="00962648"/>
    <w:rsid w:val="00962AB3"/>
    <w:rsid w:val="009641EF"/>
    <w:rsid w:val="00966BF7"/>
    <w:rsid w:val="00967036"/>
    <w:rsid w:val="009733C7"/>
    <w:rsid w:val="009736B2"/>
    <w:rsid w:val="00983805"/>
    <w:rsid w:val="00983EF8"/>
    <w:rsid w:val="009845E0"/>
    <w:rsid w:val="00986475"/>
    <w:rsid w:val="00986BA8"/>
    <w:rsid w:val="00992185"/>
    <w:rsid w:val="009943E3"/>
    <w:rsid w:val="009A08C6"/>
    <w:rsid w:val="009A0A15"/>
    <w:rsid w:val="009A1150"/>
    <w:rsid w:val="009A20F8"/>
    <w:rsid w:val="009A5603"/>
    <w:rsid w:val="009A6BE2"/>
    <w:rsid w:val="009A79DD"/>
    <w:rsid w:val="009A7E9C"/>
    <w:rsid w:val="009B0FC2"/>
    <w:rsid w:val="009B171E"/>
    <w:rsid w:val="009B3810"/>
    <w:rsid w:val="009C059C"/>
    <w:rsid w:val="009C2B6D"/>
    <w:rsid w:val="009C2EB7"/>
    <w:rsid w:val="009C4BC2"/>
    <w:rsid w:val="009D1F3D"/>
    <w:rsid w:val="009D3E5F"/>
    <w:rsid w:val="009D5658"/>
    <w:rsid w:val="009E36B7"/>
    <w:rsid w:val="009E59FA"/>
    <w:rsid w:val="009F0233"/>
    <w:rsid w:val="009F18CF"/>
    <w:rsid w:val="009F212A"/>
    <w:rsid w:val="009F2D22"/>
    <w:rsid w:val="00A00048"/>
    <w:rsid w:val="00A010E7"/>
    <w:rsid w:val="00A026D8"/>
    <w:rsid w:val="00A0295C"/>
    <w:rsid w:val="00A02A8E"/>
    <w:rsid w:val="00A02B20"/>
    <w:rsid w:val="00A07FE3"/>
    <w:rsid w:val="00A10242"/>
    <w:rsid w:val="00A12130"/>
    <w:rsid w:val="00A141D6"/>
    <w:rsid w:val="00A155E7"/>
    <w:rsid w:val="00A17E73"/>
    <w:rsid w:val="00A23D19"/>
    <w:rsid w:val="00A251B4"/>
    <w:rsid w:val="00A30C65"/>
    <w:rsid w:val="00A32BB2"/>
    <w:rsid w:val="00A3343A"/>
    <w:rsid w:val="00A370EE"/>
    <w:rsid w:val="00A379F9"/>
    <w:rsid w:val="00A37A28"/>
    <w:rsid w:val="00A43F2B"/>
    <w:rsid w:val="00A513D4"/>
    <w:rsid w:val="00A51DD9"/>
    <w:rsid w:val="00A53F4B"/>
    <w:rsid w:val="00A560B4"/>
    <w:rsid w:val="00A604BD"/>
    <w:rsid w:val="00A6077E"/>
    <w:rsid w:val="00A64276"/>
    <w:rsid w:val="00A67012"/>
    <w:rsid w:val="00A7274B"/>
    <w:rsid w:val="00A7306A"/>
    <w:rsid w:val="00A83B92"/>
    <w:rsid w:val="00A83CEE"/>
    <w:rsid w:val="00A86E11"/>
    <w:rsid w:val="00A90AE3"/>
    <w:rsid w:val="00A91174"/>
    <w:rsid w:val="00A921DD"/>
    <w:rsid w:val="00A94277"/>
    <w:rsid w:val="00A969D9"/>
    <w:rsid w:val="00A97079"/>
    <w:rsid w:val="00A97CC7"/>
    <w:rsid w:val="00AA0BE9"/>
    <w:rsid w:val="00AA1569"/>
    <w:rsid w:val="00AA1D7E"/>
    <w:rsid w:val="00AA3112"/>
    <w:rsid w:val="00AB1AAF"/>
    <w:rsid w:val="00AC0F41"/>
    <w:rsid w:val="00AC2116"/>
    <w:rsid w:val="00AC359B"/>
    <w:rsid w:val="00AD013A"/>
    <w:rsid w:val="00AD1905"/>
    <w:rsid w:val="00AD2D37"/>
    <w:rsid w:val="00AE0FA3"/>
    <w:rsid w:val="00AF2BB0"/>
    <w:rsid w:val="00AF42FE"/>
    <w:rsid w:val="00AF4A8A"/>
    <w:rsid w:val="00AF5202"/>
    <w:rsid w:val="00B013C0"/>
    <w:rsid w:val="00B016B4"/>
    <w:rsid w:val="00B04077"/>
    <w:rsid w:val="00B04DF3"/>
    <w:rsid w:val="00B06BD6"/>
    <w:rsid w:val="00B1245C"/>
    <w:rsid w:val="00B12A86"/>
    <w:rsid w:val="00B12D62"/>
    <w:rsid w:val="00B13642"/>
    <w:rsid w:val="00B1425D"/>
    <w:rsid w:val="00B1546B"/>
    <w:rsid w:val="00B24257"/>
    <w:rsid w:val="00B24822"/>
    <w:rsid w:val="00B305F2"/>
    <w:rsid w:val="00B31FD0"/>
    <w:rsid w:val="00B32BE4"/>
    <w:rsid w:val="00B33C5E"/>
    <w:rsid w:val="00B33EA8"/>
    <w:rsid w:val="00B353CA"/>
    <w:rsid w:val="00B450E9"/>
    <w:rsid w:val="00B476F2"/>
    <w:rsid w:val="00B505BB"/>
    <w:rsid w:val="00B51AD1"/>
    <w:rsid w:val="00B523FD"/>
    <w:rsid w:val="00B54298"/>
    <w:rsid w:val="00B546C2"/>
    <w:rsid w:val="00B55168"/>
    <w:rsid w:val="00B5749C"/>
    <w:rsid w:val="00B6156D"/>
    <w:rsid w:val="00B63944"/>
    <w:rsid w:val="00B64C21"/>
    <w:rsid w:val="00B64F58"/>
    <w:rsid w:val="00B6512E"/>
    <w:rsid w:val="00B660F5"/>
    <w:rsid w:val="00B66927"/>
    <w:rsid w:val="00B671D1"/>
    <w:rsid w:val="00B72FF3"/>
    <w:rsid w:val="00B73771"/>
    <w:rsid w:val="00B749CB"/>
    <w:rsid w:val="00B775BE"/>
    <w:rsid w:val="00B84CEE"/>
    <w:rsid w:val="00B934D6"/>
    <w:rsid w:val="00B938DD"/>
    <w:rsid w:val="00B94A67"/>
    <w:rsid w:val="00B95CD5"/>
    <w:rsid w:val="00B96594"/>
    <w:rsid w:val="00B979C1"/>
    <w:rsid w:val="00B97E02"/>
    <w:rsid w:val="00BA0CC0"/>
    <w:rsid w:val="00BA15A0"/>
    <w:rsid w:val="00BA1AD0"/>
    <w:rsid w:val="00BB42CC"/>
    <w:rsid w:val="00BB6445"/>
    <w:rsid w:val="00BB6F1C"/>
    <w:rsid w:val="00BB7027"/>
    <w:rsid w:val="00BC0807"/>
    <w:rsid w:val="00BC412D"/>
    <w:rsid w:val="00BC43A6"/>
    <w:rsid w:val="00BC704D"/>
    <w:rsid w:val="00BC7963"/>
    <w:rsid w:val="00BD0A8D"/>
    <w:rsid w:val="00BD196F"/>
    <w:rsid w:val="00BD203A"/>
    <w:rsid w:val="00BD3E48"/>
    <w:rsid w:val="00BD44A1"/>
    <w:rsid w:val="00BD5831"/>
    <w:rsid w:val="00BE4C92"/>
    <w:rsid w:val="00BE51D8"/>
    <w:rsid w:val="00BE52DF"/>
    <w:rsid w:val="00BE565F"/>
    <w:rsid w:val="00BF0CDB"/>
    <w:rsid w:val="00BF20CA"/>
    <w:rsid w:val="00BF2D87"/>
    <w:rsid w:val="00BF341B"/>
    <w:rsid w:val="00BF44ED"/>
    <w:rsid w:val="00BF6CA2"/>
    <w:rsid w:val="00C00CA3"/>
    <w:rsid w:val="00C051AF"/>
    <w:rsid w:val="00C06AFC"/>
    <w:rsid w:val="00C102E0"/>
    <w:rsid w:val="00C105F9"/>
    <w:rsid w:val="00C14483"/>
    <w:rsid w:val="00C1555E"/>
    <w:rsid w:val="00C162DD"/>
    <w:rsid w:val="00C229F0"/>
    <w:rsid w:val="00C26076"/>
    <w:rsid w:val="00C30256"/>
    <w:rsid w:val="00C30619"/>
    <w:rsid w:val="00C3191C"/>
    <w:rsid w:val="00C33538"/>
    <w:rsid w:val="00C33DC8"/>
    <w:rsid w:val="00C37CA9"/>
    <w:rsid w:val="00C412C5"/>
    <w:rsid w:val="00C44B63"/>
    <w:rsid w:val="00C50DA8"/>
    <w:rsid w:val="00C515B9"/>
    <w:rsid w:val="00C51B0B"/>
    <w:rsid w:val="00C52902"/>
    <w:rsid w:val="00C53675"/>
    <w:rsid w:val="00C555BA"/>
    <w:rsid w:val="00C5565F"/>
    <w:rsid w:val="00C559EA"/>
    <w:rsid w:val="00C5730C"/>
    <w:rsid w:val="00C57FF4"/>
    <w:rsid w:val="00C62C03"/>
    <w:rsid w:val="00C65A46"/>
    <w:rsid w:val="00C66F42"/>
    <w:rsid w:val="00C705FD"/>
    <w:rsid w:val="00C70F6B"/>
    <w:rsid w:val="00C7510D"/>
    <w:rsid w:val="00C76C00"/>
    <w:rsid w:val="00C803F0"/>
    <w:rsid w:val="00C8775A"/>
    <w:rsid w:val="00C91AC3"/>
    <w:rsid w:val="00C9213A"/>
    <w:rsid w:val="00C923F5"/>
    <w:rsid w:val="00C9429A"/>
    <w:rsid w:val="00C96A9A"/>
    <w:rsid w:val="00CA12FF"/>
    <w:rsid w:val="00CA771B"/>
    <w:rsid w:val="00CB019D"/>
    <w:rsid w:val="00CB03F3"/>
    <w:rsid w:val="00CB117B"/>
    <w:rsid w:val="00CB18DA"/>
    <w:rsid w:val="00CB47CD"/>
    <w:rsid w:val="00CB5C81"/>
    <w:rsid w:val="00CB5D80"/>
    <w:rsid w:val="00CC0CB5"/>
    <w:rsid w:val="00CC3FF0"/>
    <w:rsid w:val="00CC4ABE"/>
    <w:rsid w:val="00CC6892"/>
    <w:rsid w:val="00CC7150"/>
    <w:rsid w:val="00CD29D0"/>
    <w:rsid w:val="00CD394B"/>
    <w:rsid w:val="00CD4215"/>
    <w:rsid w:val="00CD6642"/>
    <w:rsid w:val="00CE0B88"/>
    <w:rsid w:val="00CE486C"/>
    <w:rsid w:val="00CE4BF1"/>
    <w:rsid w:val="00CE62F1"/>
    <w:rsid w:val="00CF03A0"/>
    <w:rsid w:val="00CF24D2"/>
    <w:rsid w:val="00CF2527"/>
    <w:rsid w:val="00CF2B0F"/>
    <w:rsid w:val="00CF44E7"/>
    <w:rsid w:val="00D037EB"/>
    <w:rsid w:val="00D03F07"/>
    <w:rsid w:val="00D05E24"/>
    <w:rsid w:val="00D11632"/>
    <w:rsid w:val="00D1262E"/>
    <w:rsid w:val="00D136C9"/>
    <w:rsid w:val="00D13888"/>
    <w:rsid w:val="00D14F68"/>
    <w:rsid w:val="00D17329"/>
    <w:rsid w:val="00D17F03"/>
    <w:rsid w:val="00D22D16"/>
    <w:rsid w:val="00D23EBB"/>
    <w:rsid w:val="00D30015"/>
    <w:rsid w:val="00D310D3"/>
    <w:rsid w:val="00D326E0"/>
    <w:rsid w:val="00D3343C"/>
    <w:rsid w:val="00D361E2"/>
    <w:rsid w:val="00D36DA0"/>
    <w:rsid w:val="00D36EE7"/>
    <w:rsid w:val="00D415ED"/>
    <w:rsid w:val="00D42284"/>
    <w:rsid w:val="00D43AAE"/>
    <w:rsid w:val="00D5613F"/>
    <w:rsid w:val="00D570EB"/>
    <w:rsid w:val="00D617F8"/>
    <w:rsid w:val="00D61B60"/>
    <w:rsid w:val="00D625A0"/>
    <w:rsid w:val="00D631BD"/>
    <w:rsid w:val="00D633A1"/>
    <w:rsid w:val="00D645FC"/>
    <w:rsid w:val="00D64B68"/>
    <w:rsid w:val="00D6658D"/>
    <w:rsid w:val="00D7038D"/>
    <w:rsid w:val="00D7356B"/>
    <w:rsid w:val="00D7530D"/>
    <w:rsid w:val="00D759A2"/>
    <w:rsid w:val="00D81087"/>
    <w:rsid w:val="00D83DBA"/>
    <w:rsid w:val="00D84E53"/>
    <w:rsid w:val="00D86131"/>
    <w:rsid w:val="00D86B79"/>
    <w:rsid w:val="00D87B84"/>
    <w:rsid w:val="00D9008D"/>
    <w:rsid w:val="00D907B9"/>
    <w:rsid w:val="00D9086D"/>
    <w:rsid w:val="00D94D86"/>
    <w:rsid w:val="00D9670C"/>
    <w:rsid w:val="00DA2043"/>
    <w:rsid w:val="00DA21CD"/>
    <w:rsid w:val="00DA4039"/>
    <w:rsid w:val="00DA6722"/>
    <w:rsid w:val="00DB3F5F"/>
    <w:rsid w:val="00DB4BA7"/>
    <w:rsid w:val="00DB5569"/>
    <w:rsid w:val="00DC0F87"/>
    <w:rsid w:val="00DC2F60"/>
    <w:rsid w:val="00DC532B"/>
    <w:rsid w:val="00DC587F"/>
    <w:rsid w:val="00DD1B37"/>
    <w:rsid w:val="00DD3073"/>
    <w:rsid w:val="00DD55CD"/>
    <w:rsid w:val="00DD5D0D"/>
    <w:rsid w:val="00DD6AF7"/>
    <w:rsid w:val="00DD6E71"/>
    <w:rsid w:val="00DE05E2"/>
    <w:rsid w:val="00DE1637"/>
    <w:rsid w:val="00DF1BD5"/>
    <w:rsid w:val="00E0151C"/>
    <w:rsid w:val="00E03161"/>
    <w:rsid w:val="00E065D1"/>
    <w:rsid w:val="00E06A65"/>
    <w:rsid w:val="00E10A67"/>
    <w:rsid w:val="00E1210A"/>
    <w:rsid w:val="00E1563C"/>
    <w:rsid w:val="00E17AC6"/>
    <w:rsid w:val="00E20B0F"/>
    <w:rsid w:val="00E22A61"/>
    <w:rsid w:val="00E265A6"/>
    <w:rsid w:val="00E268E6"/>
    <w:rsid w:val="00E32958"/>
    <w:rsid w:val="00E32D8D"/>
    <w:rsid w:val="00E42388"/>
    <w:rsid w:val="00E43E9C"/>
    <w:rsid w:val="00E44F9A"/>
    <w:rsid w:val="00E47BA0"/>
    <w:rsid w:val="00E47F07"/>
    <w:rsid w:val="00E506A2"/>
    <w:rsid w:val="00E5138E"/>
    <w:rsid w:val="00E54F68"/>
    <w:rsid w:val="00E5687E"/>
    <w:rsid w:val="00E6008F"/>
    <w:rsid w:val="00E63C8E"/>
    <w:rsid w:val="00E6478E"/>
    <w:rsid w:val="00E67132"/>
    <w:rsid w:val="00E7025E"/>
    <w:rsid w:val="00E716AA"/>
    <w:rsid w:val="00E7392D"/>
    <w:rsid w:val="00E74187"/>
    <w:rsid w:val="00E7425F"/>
    <w:rsid w:val="00E81FAC"/>
    <w:rsid w:val="00E83FE1"/>
    <w:rsid w:val="00E84002"/>
    <w:rsid w:val="00E840E3"/>
    <w:rsid w:val="00E84542"/>
    <w:rsid w:val="00E9068E"/>
    <w:rsid w:val="00E93B8D"/>
    <w:rsid w:val="00E93CC9"/>
    <w:rsid w:val="00E950BF"/>
    <w:rsid w:val="00E96BC3"/>
    <w:rsid w:val="00E971CD"/>
    <w:rsid w:val="00E97296"/>
    <w:rsid w:val="00E97859"/>
    <w:rsid w:val="00EA2562"/>
    <w:rsid w:val="00EA2654"/>
    <w:rsid w:val="00EB282C"/>
    <w:rsid w:val="00EB3D88"/>
    <w:rsid w:val="00EB637C"/>
    <w:rsid w:val="00EC1693"/>
    <w:rsid w:val="00EC38B3"/>
    <w:rsid w:val="00EC6070"/>
    <w:rsid w:val="00EC7F12"/>
    <w:rsid w:val="00ED0715"/>
    <w:rsid w:val="00ED1809"/>
    <w:rsid w:val="00ED2550"/>
    <w:rsid w:val="00ED2B6F"/>
    <w:rsid w:val="00ED4CF5"/>
    <w:rsid w:val="00ED50A2"/>
    <w:rsid w:val="00EE23DB"/>
    <w:rsid w:val="00EE4287"/>
    <w:rsid w:val="00EE62CC"/>
    <w:rsid w:val="00EF0F04"/>
    <w:rsid w:val="00EF12DE"/>
    <w:rsid w:val="00EF1365"/>
    <w:rsid w:val="00EF3445"/>
    <w:rsid w:val="00EF4739"/>
    <w:rsid w:val="00F0019C"/>
    <w:rsid w:val="00F01CCB"/>
    <w:rsid w:val="00F05426"/>
    <w:rsid w:val="00F06881"/>
    <w:rsid w:val="00F113D0"/>
    <w:rsid w:val="00F11DEA"/>
    <w:rsid w:val="00F1202A"/>
    <w:rsid w:val="00F145B9"/>
    <w:rsid w:val="00F15D4A"/>
    <w:rsid w:val="00F21AA4"/>
    <w:rsid w:val="00F21E4F"/>
    <w:rsid w:val="00F2211D"/>
    <w:rsid w:val="00F24A81"/>
    <w:rsid w:val="00F25B62"/>
    <w:rsid w:val="00F32ED6"/>
    <w:rsid w:val="00F32FDE"/>
    <w:rsid w:val="00F33D0C"/>
    <w:rsid w:val="00F34277"/>
    <w:rsid w:val="00F3541D"/>
    <w:rsid w:val="00F36326"/>
    <w:rsid w:val="00F42231"/>
    <w:rsid w:val="00F46EE8"/>
    <w:rsid w:val="00F4702D"/>
    <w:rsid w:val="00F502CC"/>
    <w:rsid w:val="00F505C7"/>
    <w:rsid w:val="00F50A2E"/>
    <w:rsid w:val="00F51347"/>
    <w:rsid w:val="00F5730D"/>
    <w:rsid w:val="00F575BF"/>
    <w:rsid w:val="00F57AED"/>
    <w:rsid w:val="00F57F38"/>
    <w:rsid w:val="00F60050"/>
    <w:rsid w:val="00F64669"/>
    <w:rsid w:val="00F6544B"/>
    <w:rsid w:val="00F65D82"/>
    <w:rsid w:val="00F671C2"/>
    <w:rsid w:val="00F703BA"/>
    <w:rsid w:val="00F70A6A"/>
    <w:rsid w:val="00F70CAB"/>
    <w:rsid w:val="00F723F1"/>
    <w:rsid w:val="00F75334"/>
    <w:rsid w:val="00F7613F"/>
    <w:rsid w:val="00F77814"/>
    <w:rsid w:val="00F81799"/>
    <w:rsid w:val="00F905E9"/>
    <w:rsid w:val="00F91528"/>
    <w:rsid w:val="00F91656"/>
    <w:rsid w:val="00F93DF4"/>
    <w:rsid w:val="00F95151"/>
    <w:rsid w:val="00F96067"/>
    <w:rsid w:val="00F97919"/>
    <w:rsid w:val="00F97DA7"/>
    <w:rsid w:val="00F97EE9"/>
    <w:rsid w:val="00FA1556"/>
    <w:rsid w:val="00FA32FC"/>
    <w:rsid w:val="00FA540A"/>
    <w:rsid w:val="00FA5F02"/>
    <w:rsid w:val="00FA7429"/>
    <w:rsid w:val="00FB06D8"/>
    <w:rsid w:val="00FB4403"/>
    <w:rsid w:val="00FB4889"/>
    <w:rsid w:val="00FB62DD"/>
    <w:rsid w:val="00FB739D"/>
    <w:rsid w:val="00FC0211"/>
    <w:rsid w:val="00FC3C5D"/>
    <w:rsid w:val="00FC5006"/>
    <w:rsid w:val="00FC6771"/>
    <w:rsid w:val="00FC6CCC"/>
    <w:rsid w:val="00FC70F7"/>
    <w:rsid w:val="00FD1417"/>
    <w:rsid w:val="00FD2064"/>
    <w:rsid w:val="00FD524A"/>
    <w:rsid w:val="00FD5659"/>
    <w:rsid w:val="00FD7BDD"/>
    <w:rsid w:val="00FE300E"/>
    <w:rsid w:val="00FE3046"/>
    <w:rsid w:val="00FE6FFD"/>
    <w:rsid w:val="00FE733F"/>
    <w:rsid w:val="00FF05D5"/>
    <w:rsid w:val="00FF278A"/>
    <w:rsid w:val="00FF5856"/>
    <w:rsid w:val="00FF787C"/>
    <w:rsid w:val="00FF7B7F"/>
    <w:rsid w:val="00FF7CA4"/>
    <w:rsid w:val="6AA47EA0"/>
    <w:rsid w:val="768B2D9D"/>
    <w:rsid w:val="7B91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qFormat/>
    <w:uiPriority w:val="99"/>
    <w:rPr>
      <w:rFonts w:asciiTheme="minorHAnsi" w:hAnsiTheme="minorHAnsi" w:eastAsiaTheme="minorEastAsia" w:cstheme="minorBidi"/>
      <w:szCs w:val="2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customStyle="1" w:styleId="8">
    <w:name w:val="正文文本 Char"/>
    <w:basedOn w:val="6"/>
    <w:link w:val="2"/>
    <w:uiPriority w:val="99"/>
  </w:style>
  <w:style w:type="paragraph" w:styleId="9">
    <w:name w:val="List Paragraph"/>
    <w:basedOn w:val="1"/>
    <w:unhideWhenUsed/>
    <w:qFormat/>
    <w:uiPriority w:val="34"/>
    <w:pPr>
      <w:ind w:firstLine="420" w:firstLineChars="200"/>
    </w:pPr>
    <w:rPr>
      <w:rFonts w:asciiTheme="minorHAnsi" w:hAnsiTheme="minorHAnsi" w:eastAsiaTheme="minorEastAsia" w:cstheme="minorBidi"/>
      <w:szCs w:val="22"/>
    </w:rPr>
  </w:style>
  <w:style w:type="character" w:customStyle="1" w:styleId="10">
    <w:name w:val="页眉 Char"/>
    <w:basedOn w:val="6"/>
    <w:link w:val="4"/>
    <w:semiHidden/>
    <w:qFormat/>
    <w:uiPriority w:val="99"/>
    <w:rPr>
      <w:rFonts w:ascii="Times New Roman" w:hAnsi="Times New Roman" w:eastAsia="宋体" w:cs="Times New Roman"/>
      <w:sz w:val="18"/>
      <w:szCs w:val="18"/>
    </w:rPr>
  </w:style>
  <w:style w:type="character" w:customStyle="1" w:styleId="11">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702</Words>
  <Characters>4007</Characters>
  <Lines>33</Lines>
  <Paragraphs>9</Paragraphs>
  <TotalTime>1605</TotalTime>
  <ScaleCrop>false</ScaleCrop>
  <LinksUpToDate>false</LinksUpToDate>
  <CharactersWithSpaces>4700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2020-09-28T06:55:00Z</dcterms:created>
  <dc:creator>lenovo</dc:creator>
  <cp:lastModifiedBy>lenovo</cp:lastModifiedBy>
  <cp:lastPrinted>2020-12-09T04:03:34Z</cp:lastPrinted>
  <dcterms:modified xsi:type="dcterms:W3CDTF">2020-12-09T04:03:37Z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