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93" w:type="dxa"/>
        <w:tblLook w:val="04A0"/>
      </w:tblPr>
      <w:tblGrid>
        <w:gridCol w:w="891"/>
        <w:gridCol w:w="1501"/>
        <w:gridCol w:w="1656"/>
        <w:gridCol w:w="1487"/>
        <w:gridCol w:w="2394"/>
        <w:gridCol w:w="1922"/>
        <w:gridCol w:w="944"/>
        <w:gridCol w:w="1428"/>
        <w:gridCol w:w="1042"/>
        <w:gridCol w:w="662"/>
        <w:gridCol w:w="803"/>
      </w:tblGrid>
      <w:tr w:rsidR="00EA30B0">
        <w:trPr>
          <w:trHeight w:val="1720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96"/>
                <w:szCs w:val="9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96"/>
                <w:szCs w:val="96"/>
              </w:rPr>
              <w:t>土默特左旗政务公开标准目录</w:t>
            </w:r>
          </w:p>
        </w:tc>
      </w:tr>
      <w:tr w:rsidR="00EA30B0">
        <w:trPr>
          <w:trHeight w:val="70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事项类别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公开内容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公开依据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公开主体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公开时限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公开途径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公开方式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A30B0">
        <w:trPr>
          <w:trHeight w:val="7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一级条目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二级条目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30B0">
        <w:trPr>
          <w:trHeight w:val="16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决策公开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政府会议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旗政府常务会议、专题会议、旗长办公会议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旗政府常务会议、专题会议、旗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长办公会议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、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新闻稿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旗政府办公室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2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部门会议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各乡镇、各部门会议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 w:rsidP="009D21BE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各乡镇各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2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政府公报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土默特左旗人民政府公报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土默特左旗人民政府、政府办发文</w:t>
            </w:r>
            <w:r w:rsidR="00F82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、旗政府组成部门文件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旗政府办公室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1.政府网站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2.公示栏 3.图书馆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4.档案馆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2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政府文件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 w:rsidP="009D21BE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以旗政府名义印发的文件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以旗政府名义印发的公开属性为主动公开的文件。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旗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政府办公室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1.政府网站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2.政府公报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3.图书馆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4.档案馆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6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政策解读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政策性文件解读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各部门印发的对涉及群众切身利益、社会关注度高的政策性文件解读。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48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Pr="0025582E" w:rsidRDefault="0025582E" w:rsidP="0025582E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 w:rsidRPr="0025582E">
              <w:rPr>
                <w:rFonts w:ascii="黑体" w:eastAsia="黑体" w:hAnsi="宋体" w:cs="黑体" w:hint="eastAsia"/>
                <w:kern w:val="0"/>
                <w:sz w:val="24"/>
              </w:rPr>
              <w:t>政策法规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法治政府建设相关内容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Pr="0025582E" w:rsidRDefault="00F8280A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依法治旗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报告，法治政府建设工作安排、年度总结。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司法局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7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制定的规范性文件；规范性文件定期清理情况；已修改、废止、失效的规范性文件目录。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9D21BE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旗政府办公室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F8280A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1.政府网站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2.政府公报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3.图书馆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4.档案馆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23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规划计划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国民经济和社会发展规划纲要、行业发展规划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国民经济和社会发展规划纲要、行业发展规划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44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执行公开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行政审批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双公示（行政许可、行政处罚）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公示许可信息和综合执法行政处罚信息。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1.政府网站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2.信用中国（内蒙古呼和浩特）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3.国家企业信用信息公示系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统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5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财政资金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F94361" w:rsidP="00D70F4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财政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资金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Pr="00D70F41" w:rsidRDefault="0061521B" w:rsidP="0061521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有关财政资金方面公开的信息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1.政府网站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2.内蒙古自治区财政预决算公开平台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4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审计公开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审计公开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有关审计公开方面的信息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审计局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25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重大建设项目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重大建设项目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服务事项审批与管理、政府和社会资本合作项目、其他重大建设项目。围绕公路、水利、市政等基础设施，以及教育、卫生、文化事业建设等工程，做好审批、核准、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备案、实施等信息的公开。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政府网站     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28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3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管理公开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政府领导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政府领导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F9436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领导班子成员照片、姓名、职务、工作简历、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44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机构设置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机构职能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本机关的三定方案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2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人事信息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人事相关信息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人事任免、人事变动方面相关信息。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23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Pr="00462506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62506">
              <w:rPr>
                <w:rFonts w:ascii="黑体" w:eastAsia="黑体" w:hAnsi="宋体" w:cs="黑体" w:hint="eastAsia"/>
                <w:kern w:val="0"/>
                <w:sz w:val="24"/>
              </w:rPr>
              <w:t>依法行政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1.土默特左旗行政事业性收费项目目录清单                   2.土默特左旗涉企行政事业性收费项目目录清单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有关价格与收费方面的信息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发改委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政府网站依法行政栏目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18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Pr="00462506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62506">
              <w:rPr>
                <w:rFonts w:ascii="黑体" w:eastAsia="黑体" w:hAnsi="宋体" w:cs="黑体" w:hint="eastAsia"/>
                <w:kern w:val="0"/>
                <w:sz w:val="24"/>
              </w:rPr>
              <w:t>行政权力清单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权责清单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土默特左旗权责清单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261FE9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各乡镇各部门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政府网站依法行政栏目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3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机构职能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机构职能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本机关的三定方案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387C2E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金山开发区、各乡镇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1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年度财政预决算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年度财政预决算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部门预决算及“三公”经费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D70F4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金山开发区、各乡镇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1.政府网站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2.内蒙古自治区财政预决算公开平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7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应急管理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D70F41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应急管理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D70F41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应急管理相关文件和会议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9D21BE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261FE9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金山开发区、各乡镇各部门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462506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6213E" w:rsidRDefault="0056213E" w:rsidP="0056213E">
            <w:pPr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1.政府网站</w:t>
            </w:r>
          </w:p>
          <w:p w:rsidR="0056213E" w:rsidRPr="0056213E" w:rsidRDefault="0056213E" w:rsidP="0056213E">
            <w:pPr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2.政府公报</w:t>
            </w:r>
          </w:p>
          <w:p w:rsidR="00D70F41" w:rsidRPr="00D70F41" w:rsidRDefault="00D70F41" w:rsidP="0056213E">
            <w:pPr>
              <w:pStyle w:val="a3"/>
              <w:ind w:left="360" w:firstLineChars="0" w:firstLine="0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70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服务公开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网上服务大厅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9D21BE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内蒙古政务服务网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34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公共服务与民生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土默特左旗公共服务事项清单目录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有关公共服务事项方面的信息。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行政审批和政务服务局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政府网站依法行政栏目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7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公共资源配置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（一）制定有关公共服务、市场监管、社会管理、环境保护等方面的重大公共政策和措施；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（二）制定开发利用、保护重要自然资源和文化资源的重大公共政策和措施；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（三）决定在本行政区域实施的重大公共建设项目；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（四）决定对经济社会发展有重大影响、涉及重大公共利益或者社会公众切身利益的其他重大事项。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261FE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261FE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261FE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261FE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7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7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7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信用服务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信用中国（内蒙古呼和浩特）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1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5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56580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结果公开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bottom"/>
          </w:tcPr>
          <w:p w:rsidR="00EA30B0" w:rsidRDefault="0056580A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政府工作报告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政府工作报告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政府工作报告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D70F4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旗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政府办公室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spacing w:after="240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1.政府网站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2.政府公报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9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bottom"/>
          </w:tcPr>
          <w:p w:rsidR="00EA30B0" w:rsidRDefault="0056580A" w:rsidP="00D70F41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年度报告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D70F4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政府信息公开工作年度报告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D70F4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政府信息公开工作年度报告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D70F4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金山开发区、各乡镇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261FE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1月31日前3月31日前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 w:rsidP="00261FE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bottom"/>
          </w:tcPr>
          <w:p w:rsidR="00EA30B0" w:rsidRDefault="0056580A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建议提案办理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建议提案办理情况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人大代表建议办理答复及总结，政协委员提案办理答复及总结。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EA30B0">
        <w:trPr>
          <w:trHeight w:val="1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0B0" w:rsidRDefault="00EA30B0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bottom"/>
          </w:tcPr>
          <w:p w:rsidR="00EA30B0" w:rsidRDefault="0056580A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统计数据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综合统计数据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有关经济和社会发展统计信息方面的信息。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《中华人民共和国政府信息公开条例》（国务院令第711号）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261FE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各乡镇</w:t>
            </w:r>
            <w:r w:rsidR="0056580A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各部门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自该政府信息形成或者变更之日起20个工作日内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EA30B0" w:rsidRDefault="0056580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主动公开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noWrap/>
            <w:vAlign w:val="bottom"/>
          </w:tcPr>
          <w:p w:rsidR="00EA30B0" w:rsidRDefault="00EA30B0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</w:tbl>
    <w:p w:rsidR="00EA30B0" w:rsidRDefault="00EA30B0"/>
    <w:sectPr w:rsidR="00EA30B0" w:rsidSect="00EA3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D23"/>
    <w:multiLevelType w:val="hybridMultilevel"/>
    <w:tmpl w:val="B3F8A7A6"/>
    <w:lvl w:ilvl="0" w:tplc="7EA0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4500C9"/>
    <w:multiLevelType w:val="hybridMultilevel"/>
    <w:tmpl w:val="2AC8808A"/>
    <w:lvl w:ilvl="0" w:tplc="3C8A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D8C46D2"/>
    <w:rsid w:val="00243F0D"/>
    <w:rsid w:val="0025582E"/>
    <w:rsid w:val="00261FE9"/>
    <w:rsid w:val="00387C2E"/>
    <w:rsid w:val="00462506"/>
    <w:rsid w:val="0056213E"/>
    <w:rsid w:val="0056580A"/>
    <w:rsid w:val="0061521B"/>
    <w:rsid w:val="009D21BE"/>
    <w:rsid w:val="00D70F41"/>
    <w:rsid w:val="00EA30B0"/>
    <w:rsid w:val="00F8280A"/>
    <w:rsid w:val="00F94361"/>
    <w:rsid w:val="3D8C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0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D70F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2021-10-21T08:54:00Z</cp:lastPrinted>
  <dcterms:created xsi:type="dcterms:W3CDTF">2021-10-21T01:56:00Z</dcterms:created>
  <dcterms:modified xsi:type="dcterms:W3CDTF">2021-10-21T09:15:00Z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5273214860DF4E4BA961A8EC687FD31C</vt:lpwstr>
  </property>
</Properties>
</file>